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BE8" w:rsidRPr="009B04F7" w:rsidRDefault="006653B2" w:rsidP="00BE163D">
      <w:pPr>
        <w:pStyle w:val="AralkYok"/>
        <w:jc w:val="center"/>
        <w:rPr>
          <w:rFonts w:ascii="Times New Roman" w:hAnsi="Times New Roman" w:cs="Times New Roman"/>
          <w:b/>
          <w:sz w:val="24"/>
          <w:szCs w:val="24"/>
          <w:lang w:eastAsia="tr-TR"/>
        </w:rPr>
      </w:pPr>
      <w:r>
        <w:rPr>
          <w:rFonts w:ascii="Times New Roman" w:hAnsi="Times New Roman" w:cs="Times New Roman"/>
          <w:b/>
          <w:sz w:val="24"/>
          <w:szCs w:val="24"/>
          <w:lang w:eastAsia="tr-TR"/>
        </w:rPr>
        <w:t>2026</w:t>
      </w:r>
      <w:r w:rsidR="00577BE8" w:rsidRPr="009B04F7">
        <w:rPr>
          <w:rFonts w:ascii="Times New Roman" w:hAnsi="Times New Roman" w:cs="Times New Roman"/>
          <w:b/>
          <w:sz w:val="24"/>
          <w:szCs w:val="24"/>
          <w:lang w:eastAsia="tr-TR"/>
        </w:rPr>
        <w:t xml:space="preserve"> YILI</w:t>
      </w:r>
    </w:p>
    <w:p w:rsidR="00577BE8" w:rsidRPr="009B04F7" w:rsidRDefault="00142086" w:rsidP="00BE163D">
      <w:pPr>
        <w:pStyle w:val="AralkYok"/>
        <w:jc w:val="center"/>
        <w:rPr>
          <w:rFonts w:ascii="Times New Roman" w:hAnsi="Times New Roman" w:cs="Times New Roman"/>
          <w:b/>
          <w:sz w:val="24"/>
          <w:szCs w:val="24"/>
          <w:lang w:eastAsia="tr-TR"/>
        </w:rPr>
      </w:pPr>
      <w:r>
        <w:rPr>
          <w:rFonts w:ascii="Times New Roman" w:hAnsi="Times New Roman" w:cs="Times New Roman"/>
          <w:b/>
          <w:sz w:val="24"/>
          <w:szCs w:val="24"/>
          <w:lang w:eastAsia="tr-TR"/>
        </w:rPr>
        <w:t>BASINÇLI HAVALI</w:t>
      </w:r>
      <w:r w:rsidR="00C9266A" w:rsidRPr="00C9266A">
        <w:rPr>
          <w:rFonts w:ascii="Times New Roman" w:hAnsi="Times New Roman" w:cs="Times New Roman"/>
          <w:b/>
          <w:sz w:val="24"/>
          <w:szCs w:val="24"/>
          <w:lang w:eastAsia="tr-TR"/>
        </w:rPr>
        <w:t xml:space="preserve"> TAŞIMA SİSTEMİ</w:t>
      </w:r>
    </w:p>
    <w:p w:rsidR="00577BE8" w:rsidRPr="009B04F7" w:rsidRDefault="00577BE8" w:rsidP="00BE163D">
      <w:pPr>
        <w:pStyle w:val="AralkYok"/>
        <w:jc w:val="center"/>
        <w:rPr>
          <w:rFonts w:ascii="Times New Roman" w:hAnsi="Times New Roman" w:cs="Times New Roman"/>
          <w:b/>
          <w:sz w:val="24"/>
          <w:szCs w:val="24"/>
          <w:lang w:eastAsia="tr-TR"/>
        </w:rPr>
      </w:pPr>
      <w:r w:rsidRPr="009B04F7">
        <w:rPr>
          <w:rFonts w:ascii="Times New Roman" w:hAnsi="Times New Roman" w:cs="Times New Roman"/>
          <w:b/>
          <w:sz w:val="24"/>
          <w:szCs w:val="24"/>
          <w:lang w:eastAsia="tr-TR"/>
        </w:rPr>
        <w:t>TEKNİK ŞARTNAMESİ</w:t>
      </w:r>
    </w:p>
    <w:p w:rsidR="00BF65AB" w:rsidRPr="009B04F7" w:rsidRDefault="00BF65AB" w:rsidP="00BE163D">
      <w:pPr>
        <w:pStyle w:val="AralkYok"/>
        <w:jc w:val="center"/>
        <w:rPr>
          <w:rFonts w:ascii="Times New Roman" w:hAnsi="Times New Roman" w:cs="Times New Roman"/>
          <w:sz w:val="24"/>
          <w:szCs w:val="24"/>
          <w:lang w:eastAsia="tr-TR"/>
        </w:rPr>
      </w:pPr>
    </w:p>
    <w:p w:rsidR="00577BE8" w:rsidRPr="009B04F7" w:rsidRDefault="004216D6" w:rsidP="006C1288">
      <w:pPr>
        <w:spacing w:after="0" w:line="240" w:lineRule="auto"/>
        <w:rPr>
          <w:rFonts w:ascii="Times New Roman" w:hAnsi="Times New Roman" w:cs="Times New Roman"/>
          <w:b/>
          <w:sz w:val="24"/>
          <w:szCs w:val="24"/>
          <w:lang w:eastAsia="tr-TR"/>
        </w:rPr>
      </w:pPr>
      <w:r w:rsidRPr="009B04F7">
        <w:rPr>
          <w:rFonts w:ascii="Times New Roman" w:hAnsi="Times New Roman" w:cs="Times New Roman"/>
          <w:b/>
          <w:sz w:val="24"/>
          <w:szCs w:val="24"/>
          <w:lang w:eastAsia="tr-TR"/>
        </w:rPr>
        <w:t xml:space="preserve">1- </w:t>
      </w:r>
      <w:r w:rsidR="00577BE8" w:rsidRPr="009B04F7">
        <w:rPr>
          <w:rFonts w:ascii="Times New Roman" w:hAnsi="Times New Roman" w:cs="Times New Roman"/>
          <w:b/>
          <w:sz w:val="24"/>
          <w:szCs w:val="24"/>
          <w:lang w:eastAsia="tr-TR"/>
        </w:rPr>
        <w:t>AMAÇ</w:t>
      </w:r>
    </w:p>
    <w:p w:rsidR="00E45AC8" w:rsidRPr="009B04F7" w:rsidRDefault="003F443D" w:rsidP="00E45AC8">
      <w:pPr>
        <w:spacing w:line="24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Kurumumuz Kozlu</w:t>
      </w:r>
      <w:r w:rsidR="001D1AE4" w:rsidRPr="009B04F7">
        <w:rPr>
          <w:rFonts w:ascii="Times New Roman" w:hAnsi="Times New Roman" w:cs="Times New Roman"/>
          <w:sz w:val="24"/>
          <w:szCs w:val="24"/>
          <w:lang w:eastAsia="tr-TR"/>
        </w:rPr>
        <w:t xml:space="preserve"> Taşkömürü İşletme Müessesesi</w:t>
      </w:r>
      <w:r w:rsidR="00577BE8" w:rsidRPr="009B04F7">
        <w:rPr>
          <w:rFonts w:ascii="Times New Roman" w:hAnsi="Times New Roman" w:cs="Times New Roman"/>
          <w:sz w:val="24"/>
          <w:szCs w:val="24"/>
          <w:lang w:eastAsia="tr-TR"/>
        </w:rPr>
        <w:t xml:space="preserve"> ihtiyacı olarak</w:t>
      </w:r>
      <w:r w:rsidR="000908D6" w:rsidRPr="000908D6">
        <w:t xml:space="preserve"> </w:t>
      </w:r>
      <w:r w:rsidR="000908D6" w:rsidRPr="000908D6">
        <w:rPr>
          <w:rFonts w:ascii="Times New Roman" w:hAnsi="Times New Roman" w:cs="Times New Roman"/>
          <w:sz w:val="24"/>
          <w:szCs w:val="24"/>
          <w:lang w:eastAsia="tr-TR"/>
        </w:rPr>
        <w:t>yeraltı maden ocaklarında, her türlü makine ve teçhizatın emniyetli şekilde kaldırılması ve</w:t>
      </w:r>
      <w:r w:rsidR="000908D6">
        <w:rPr>
          <w:rFonts w:ascii="Times New Roman" w:hAnsi="Times New Roman" w:cs="Times New Roman"/>
          <w:sz w:val="24"/>
          <w:szCs w:val="24"/>
          <w:lang w:eastAsia="tr-TR"/>
        </w:rPr>
        <w:t xml:space="preserve"> monoray hattı boyunca</w:t>
      </w:r>
      <w:r w:rsidR="000908D6" w:rsidRPr="000908D6">
        <w:rPr>
          <w:rFonts w:ascii="Times New Roman" w:hAnsi="Times New Roman" w:cs="Times New Roman"/>
          <w:sz w:val="24"/>
          <w:szCs w:val="24"/>
          <w:lang w:eastAsia="tr-TR"/>
        </w:rPr>
        <w:t xml:space="preserve"> taşınması işlerinde kullanılmak üzere </w:t>
      </w:r>
      <w:r w:rsidR="00292981" w:rsidRPr="000908D6">
        <w:rPr>
          <w:rFonts w:ascii="Times New Roman" w:hAnsi="Times New Roman" w:cs="Times New Roman"/>
          <w:sz w:val="24"/>
        </w:rPr>
        <w:t>3</w:t>
      </w:r>
      <w:r w:rsidR="00573C35" w:rsidRPr="000908D6">
        <w:rPr>
          <w:rFonts w:ascii="Times New Roman" w:hAnsi="Times New Roman" w:cs="Times New Roman"/>
          <w:sz w:val="24"/>
          <w:szCs w:val="24"/>
          <w:lang w:eastAsia="tr-TR"/>
        </w:rPr>
        <w:t xml:space="preserve"> </w:t>
      </w:r>
      <w:r w:rsidR="00BA395A">
        <w:rPr>
          <w:rFonts w:ascii="Times New Roman" w:hAnsi="Times New Roman" w:cs="Times New Roman"/>
          <w:sz w:val="24"/>
          <w:szCs w:val="24"/>
          <w:lang w:eastAsia="tr-TR"/>
        </w:rPr>
        <w:t>adet</w:t>
      </w:r>
      <w:r w:rsidR="00573C35" w:rsidRPr="003F443D">
        <w:rPr>
          <w:rFonts w:ascii="Times New Roman" w:hAnsi="Times New Roman" w:cs="Times New Roman"/>
          <w:b/>
          <w:sz w:val="24"/>
          <w:szCs w:val="24"/>
          <w:lang w:eastAsia="tr-TR"/>
        </w:rPr>
        <w:t xml:space="preserve"> </w:t>
      </w:r>
      <w:r w:rsidR="00D31528" w:rsidRPr="003F443D">
        <w:rPr>
          <w:rFonts w:ascii="Times New Roman" w:hAnsi="Times New Roman" w:cs="Times New Roman"/>
          <w:b/>
          <w:sz w:val="24"/>
          <w:szCs w:val="24"/>
          <w:lang w:eastAsia="tr-TR"/>
        </w:rPr>
        <w:t xml:space="preserve">basınçlı </w:t>
      </w:r>
      <w:r w:rsidR="004216D6" w:rsidRPr="003F443D">
        <w:rPr>
          <w:rFonts w:ascii="Times New Roman" w:hAnsi="Times New Roman" w:cs="Times New Roman"/>
          <w:b/>
          <w:sz w:val="24"/>
          <w:szCs w:val="24"/>
          <w:lang w:eastAsia="tr-TR"/>
        </w:rPr>
        <w:t>havalı taşıma sistemi</w:t>
      </w:r>
      <w:r w:rsidR="00577BE8" w:rsidRPr="009B04F7">
        <w:rPr>
          <w:rFonts w:ascii="Times New Roman" w:hAnsi="Times New Roman" w:cs="Times New Roman"/>
          <w:sz w:val="24"/>
          <w:szCs w:val="24"/>
          <w:lang w:eastAsia="tr-TR"/>
        </w:rPr>
        <w:t xml:space="preserve"> satın alınacaktır.</w:t>
      </w:r>
      <w:r w:rsidR="00C06BF7" w:rsidRPr="009B04F7">
        <w:rPr>
          <w:rFonts w:ascii="Times New Roman" w:hAnsi="Times New Roman" w:cs="Times New Roman"/>
          <w:sz w:val="24"/>
          <w:szCs w:val="24"/>
          <w:lang w:eastAsia="tr-TR"/>
        </w:rPr>
        <w:t xml:space="preserve"> </w:t>
      </w:r>
      <w:r w:rsidR="00E45AC8" w:rsidRPr="009B04F7">
        <w:rPr>
          <w:rFonts w:ascii="Times New Roman" w:hAnsi="Times New Roman" w:cs="Times New Roman"/>
          <w:sz w:val="24"/>
          <w:szCs w:val="24"/>
          <w:lang w:eastAsia="tr-TR"/>
        </w:rPr>
        <w:t>Her bir sistem</w:t>
      </w:r>
      <w:r w:rsidR="00E45AC8">
        <w:rPr>
          <w:rFonts w:ascii="Times New Roman" w:hAnsi="Times New Roman" w:cs="Times New Roman"/>
          <w:sz w:val="24"/>
          <w:szCs w:val="24"/>
          <w:lang w:eastAsia="tr-TR"/>
        </w:rPr>
        <w:t xml:space="preserve"> bütünleşik olarak</w:t>
      </w:r>
      <w:r w:rsidR="00E45AC8" w:rsidRPr="009B04F7">
        <w:rPr>
          <w:rFonts w:ascii="Times New Roman" w:hAnsi="Times New Roman" w:cs="Times New Roman"/>
          <w:sz w:val="24"/>
          <w:szCs w:val="24"/>
          <w:lang w:eastAsia="tr-TR"/>
        </w:rPr>
        <w:t xml:space="preserve">; </w:t>
      </w:r>
      <w:r w:rsidR="00E45AC8" w:rsidRPr="00E45AC8">
        <w:rPr>
          <w:rFonts w:ascii="Times New Roman" w:hAnsi="Times New Roman" w:cs="Times New Roman"/>
          <w:sz w:val="24"/>
          <w:szCs w:val="24"/>
          <w:lang w:eastAsia="tr-TR"/>
        </w:rPr>
        <w:t>taşıma troleyi (shunting trolley), nakliye ünitesi (caraskal grubu), frenleme ünitesi, bu üniteler arası bağlantı/askı elemanları ve kontrol ünitelerinden oluşacaktır.</w:t>
      </w:r>
    </w:p>
    <w:p w:rsidR="005103D4" w:rsidRDefault="00577BE8" w:rsidP="00207C3F">
      <w:pPr>
        <w:spacing w:after="120" w:line="240" w:lineRule="auto"/>
        <w:jc w:val="both"/>
        <w:rPr>
          <w:rFonts w:ascii="Times New Roman" w:hAnsi="Times New Roman" w:cs="Times New Roman"/>
          <w:b/>
          <w:sz w:val="24"/>
          <w:szCs w:val="24"/>
        </w:rPr>
      </w:pPr>
      <w:r w:rsidRPr="009B04F7">
        <w:rPr>
          <w:rFonts w:ascii="Times New Roman" w:hAnsi="Times New Roman" w:cs="Times New Roman"/>
          <w:b/>
          <w:sz w:val="24"/>
          <w:szCs w:val="24"/>
        </w:rPr>
        <w:t>2-  TEKNİK ÖZELLİKLER</w:t>
      </w:r>
    </w:p>
    <w:p w:rsidR="005103D4" w:rsidRDefault="00896AAA" w:rsidP="00207C3F">
      <w:pPr>
        <w:spacing w:after="0" w:line="240" w:lineRule="auto"/>
        <w:jc w:val="both"/>
        <w:rPr>
          <w:rFonts w:ascii="Times New Roman" w:hAnsi="Times New Roman" w:cs="Times New Roman"/>
          <w:b/>
          <w:sz w:val="24"/>
        </w:rPr>
      </w:pPr>
      <w:r>
        <w:rPr>
          <w:rFonts w:ascii="Times New Roman" w:hAnsi="Times New Roman" w:cs="Times New Roman"/>
          <w:b/>
          <w:sz w:val="24"/>
        </w:rPr>
        <w:t xml:space="preserve">2.1- </w:t>
      </w:r>
      <w:r w:rsidR="00207C3F">
        <w:rPr>
          <w:rFonts w:ascii="Times New Roman" w:hAnsi="Times New Roman" w:cs="Times New Roman"/>
          <w:b/>
          <w:sz w:val="24"/>
        </w:rPr>
        <w:t xml:space="preserve">Taşıma </w:t>
      </w:r>
      <w:r w:rsidR="00207C3F" w:rsidRPr="00BE163D">
        <w:rPr>
          <w:rFonts w:ascii="Times New Roman" w:hAnsi="Times New Roman" w:cs="Times New Roman"/>
          <w:b/>
          <w:sz w:val="24"/>
        </w:rPr>
        <w:t>Trolley</w:t>
      </w:r>
      <w:r w:rsidR="00207C3F">
        <w:rPr>
          <w:rFonts w:ascii="Times New Roman" w:hAnsi="Times New Roman" w:cs="Times New Roman"/>
          <w:b/>
          <w:sz w:val="24"/>
        </w:rPr>
        <w:t>i</w:t>
      </w:r>
      <w:r w:rsidR="00BE163D" w:rsidRPr="00BE163D">
        <w:rPr>
          <w:rFonts w:ascii="Times New Roman" w:hAnsi="Times New Roman" w:cs="Times New Roman"/>
          <w:b/>
          <w:sz w:val="24"/>
        </w:rPr>
        <w:t xml:space="preserve"> </w:t>
      </w:r>
    </w:p>
    <w:p w:rsidR="00E42D51" w:rsidRPr="00E42D51" w:rsidRDefault="00207C3F" w:rsidP="00207C3F">
      <w:pPr>
        <w:spacing w:after="0" w:line="240" w:lineRule="auto"/>
        <w:jc w:val="both"/>
        <w:rPr>
          <w:rFonts w:ascii="Times New Roman" w:hAnsi="Times New Roman" w:cs="Times New Roman"/>
          <w:sz w:val="24"/>
        </w:rPr>
      </w:pPr>
      <w:r>
        <w:rPr>
          <w:rFonts w:ascii="Times New Roman" w:eastAsia="Times New Roman" w:hAnsi="Times New Roman" w:cs="Times New Roman"/>
          <w:b/>
          <w:bCs/>
          <w:sz w:val="24"/>
          <w:szCs w:val="24"/>
          <w:lang w:eastAsia="tr-TR"/>
        </w:rPr>
        <w:t>2.1.1</w:t>
      </w:r>
      <w:r w:rsidR="00E42D51">
        <w:rPr>
          <w:rFonts w:ascii="Times New Roman" w:eastAsia="Times New Roman" w:hAnsi="Times New Roman" w:cs="Times New Roman"/>
          <w:b/>
          <w:bCs/>
          <w:sz w:val="24"/>
          <w:szCs w:val="24"/>
          <w:lang w:eastAsia="tr-TR"/>
        </w:rPr>
        <w:t>-</w:t>
      </w:r>
      <w:r w:rsidR="00E42D51" w:rsidRPr="00E42D51">
        <w:rPr>
          <w:rFonts w:ascii="Times New Roman" w:eastAsia="Times New Roman" w:hAnsi="Times New Roman" w:cs="Times New Roman"/>
          <w:b/>
          <w:bCs/>
          <w:sz w:val="24"/>
          <w:szCs w:val="24"/>
          <w:lang w:eastAsia="tr-TR"/>
        </w:rPr>
        <w:t xml:space="preserve"> </w:t>
      </w:r>
      <w:r>
        <w:rPr>
          <w:rFonts w:ascii="Times New Roman" w:eastAsia="Times New Roman" w:hAnsi="Times New Roman" w:cs="Times New Roman"/>
          <w:b/>
          <w:bCs/>
          <w:sz w:val="24"/>
          <w:szCs w:val="24"/>
          <w:lang w:eastAsia="tr-TR"/>
        </w:rPr>
        <w:t xml:space="preserve">Çekiş Kuvveti: </w:t>
      </w:r>
      <w:r w:rsidRPr="00E42D51">
        <w:rPr>
          <w:rFonts w:ascii="Times New Roman" w:hAnsi="Times New Roman" w:cs="Times New Roman"/>
          <w:sz w:val="24"/>
        </w:rPr>
        <w:t>0,6 MPa</w:t>
      </w:r>
      <w:r>
        <w:rPr>
          <w:rFonts w:ascii="Times New Roman" w:hAnsi="Times New Roman" w:cs="Times New Roman"/>
          <w:sz w:val="24"/>
        </w:rPr>
        <w:t xml:space="preserve"> (6 bar)</w:t>
      </w:r>
      <w:r w:rsidR="00292981">
        <w:rPr>
          <w:rFonts w:ascii="Times New Roman" w:hAnsi="Times New Roman" w:cs="Times New Roman"/>
          <w:sz w:val="24"/>
        </w:rPr>
        <w:t xml:space="preserve"> </w:t>
      </w:r>
      <w:r w:rsidRPr="00E42D51">
        <w:rPr>
          <w:rFonts w:ascii="Times New Roman" w:hAnsi="Times New Roman" w:cs="Times New Roman"/>
          <w:sz w:val="24"/>
        </w:rPr>
        <w:t>çalışma basıncında</w:t>
      </w:r>
      <w:r w:rsidRPr="00207C3F">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n</w:t>
      </w:r>
      <w:r w:rsidR="00E42D51" w:rsidRPr="00207C3F">
        <w:rPr>
          <w:rFonts w:ascii="Times New Roman" w:hAnsi="Times New Roman" w:cs="Times New Roman"/>
          <w:sz w:val="24"/>
        </w:rPr>
        <w:t>ominal</w:t>
      </w:r>
      <w:r>
        <w:rPr>
          <w:rFonts w:ascii="Times New Roman" w:hAnsi="Times New Roman" w:cs="Times New Roman"/>
          <w:sz w:val="24"/>
        </w:rPr>
        <w:t xml:space="preserve"> çekiş kuvveti</w:t>
      </w:r>
      <w:r w:rsidR="00E42D51" w:rsidRPr="00E42D51">
        <w:rPr>
          <w:rFonts w:ascii="Times New Roman" w:hAnsi="Times New Roman" w:cs="Times New Roman"/>
          <w:sz w:val="24"/>
        </w:rPr>
        <w:t xml:space="preserve"> </w:t>
      </w:r>
      <w:r w:rsidR="00E42D51" w:rsidRPr="00207C3F">
        <w:rPr>
          <w:rFonts w:ascii="Times New Roman" w:hAnsi="Times New Roman" w:cs="Times New Roman"/>
          <w:b/>
          <w:sz w:val="24"/>
        </w:rPr>
        <w:t>en az 30 kN</w:t>
      </w:r>
      <w:r w:rsidR="00E42D51" w:rsidRPr="00E42D51">
        <w:rPr>
          <w:rFonts w:ascii="Times New Roman" w:hAnsi="Times New Roman" w:cs="Times New Roman"/>
          <w:sz w:val="24"/>
        </w:rPr>
        <w:t xml:space="preserve"> olacaktır.</w:t>
      </w:r>
    </w:p>
    <w:p w:rsidR="00E42D51" w:rsidRPr="00E42D51" w:rsidRDefault="00E42D51" w:rsidP="00207C3F">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2.1.2-</w:t>
      </w:r>
      <w:r w:rsidR="00207C3F">
        <w:rPr>
          <w:rFonts w:ascii="Times New Roman" w:eastAsia="Times New Roman" w:hAnsi="Times New Roman" w:cs="Times New Roman"/>
          <w:b/>
          <w:bCs/>
          <w:sz w:val="24"/>
          <w:szCs w:val="24"/>
          <w:lang w:eastAsia="tr-TR"/>
        </w:rPr>
        <w:t xml:space="preserve"> Yük Taşıma Kapasitesi:</w:t>
      </w:r>
      <w:r w:rsidRPr="00E42D51">
        <w:rPr>
          <w:rFonts w:ascii="Times New Roman" w:eastAsia="Times New Roman" w:hAnsi="Times New Roman" w:cs="Times New Roman"/>
          <w:b/>
          <w:bCs/>
          <w:sz w:val="24"/>
          <w:szCs w:val="24"/>
          <w:lang w:eastAsia="tr-TR"/>
        </w:rPr>
        <w:t xml:space="preserve"> </w:t>
      </w:r>
      <w:r w:rsidRPr="00BE163D">
        <w:rPr>
          <w:rFonts w:ascii="Times New Roman" w:hAnsi="Times New Roman" w:cs="Times New Roman"/>
          <w:sz w:val="24"/>
        </w:rPr>
        <w:t xml:space="preserve">0,1 </w:t>
      </w:r>
      <w:r w:rsidR="00207C3F">
        <w:rPr>
          <w:rFonts w:ascii="Times New Roman" w:hAnsi="Times New Roman" w:cs="Times New Roman"/>
          <w:sz w:val="24"/>
        </w:rPr>
        <w:t>sürtünme katsayısında</w:t>
      </w:r>
      <w:r w:rsidRPr="00E42D51">
        <w:rPr>
          <w:rFonts w:ascii="Times New Roman" w:eastAsia="Times New Roman" w:hAnsi="Times New Roman" w:cs="Times New Roman"/>
          <w:bCs/>
          <w:sz w:val="24"/>
          <w:szCs w:val="24"/>
          <w:lang w:eastAsia="tr-TR"/>
        </w:rPr>
        <w:t xml:space="preserve"> çekebileceği </w:t>
      </w:r>
      <w:r w:rsidR="0030295B">
        <w:rPr>
          <w:rFonts w:ascii="Times New Roman" w:eastAsia="Times New Roman" w:hAnsi="Times New Roman" w:cs="Times New Roman"/>
          <w:bCs/>
          <w:sz w:val="24"/>
          <w:szCs w:val="24"/>
          <w:lang w:eastAsia="tr-TR"/>
        </w:rPr>
        <w:t>maks.</w:t>
      </w:r>
      <w:r w:rsidRPr="00E42D51">
        <w:rPr>
          <w:rFonts w:ascii="Times New Roman" w:eastAsia="Times New Roman" w:hAnsi="Times New Roman" w:cs="Times New Roman"/>
          <w:bCs/>
          <w:sz w:val="24"/>
          <w:szCs w:val="24"/>
          <w:lang w:eastAsia="tr-TR"/>
        </w:rPr>
        <w:t xml:space="preserve"> yük kapasitesi;</w:t>
      </w:r>
    </w:p>
    <w:p w:rsidR="00E42D51" w:rsidRPr="00E42D51" w:rsidRDefault="00E42D51" w:rsidP="00207C3F">
      <w:pPr>
        <w:pStyle w:val="ListeParagraf"/>
        <w:numPr>
          <w:ilvl w:val="0"/>
          <w:numId w:val="10"/>
        </w:numPr>
        <w:spacing w:after="0" w:line="240" w:lineRule="auto"/>
        <w:jc w:val="both"/>
        <w:rPr>
          <w:rFonts w:ascii="Times New Roman" w:eastAsia="Times New Roman" w:hAnsi="Times New Roman" w:cs="Times New Roman"/>
          <w:sz w:val="24"/>
          <w:szCs w:val="24"/>
          <w:lang w:eastAsia="tr-TR"/>
        </w:rPr>
      </w:pPr>
      <w:r w:rsidRPr="00E42D51">
        <w:rPr>
          <w:rFonts w:ascii="Times New Roman" w:eastAsia="Times New Roman" w:hAnsi="Times New Roman" w:cs="Times New Roman"/>
          <w:bCs/>
          <w:sz w:val="24"/>
          <w:szCs w:val="24"/>
          <w:lang w:eastAsia="tr-TR"/>
        </w:rPr>
        <w:t>0° eğimde</w:t>
      </w:r>
      <w:r w:rsidR="00E975D0">
        <w:rPr>
          <w:rFonts w:ascii="Times New Roman" w:eastAsia="Times New Roman" w:hAnsi="Times New Roman" w:cs="Times New Roman"/>
          <w:bCs/>
          <w:sz w:val="24"/>
          <w:szCs w:val="24"/>
          <w:lang w:eastAsia="tr-TR"/>
        </w:rPr>
        <w:tab/>
        <w:t>: 6</w:t>
      </w:r>
      <w:r>
        <w:rPr>
          <w:rFonts w:ascii="Times New Roman" w:eastAsia="Times New Roman" w:hAnsi="Times New Roman" w:cs="Times New Roman"/>
          <w:bCs/>
          <w:sz w:val="24"/>
          <w:szCs w:val="24"/>
          <w:lang w:eastAsia="tr-TR"/>
        </w:rPr>
        <w:t>.000 kg</w:t>
      </w:r>
    </w:p>
    <w:p w:rsidR="00207C3F" w:rsidRPr="00207C3F" w:rsidRDefault="00E42D51" w:rsidP="00207C3F">
      <w:pPr>
        <w:pStyle w:val="ListeParagraf"/>
        <w:numPr>
          <w:ilvl w:val="0"/>
          <w:numId w:val="10"/>
        </w:numPr>
        <w:spacing w:after="0" w:line="240" w:lineRule="auto"/>
        <w:rPr>
          <w:rFonts w:ascii="Times New Roman" w:hAnsi="Times New Roman" w:cs="Times New Roman"/>
          <w:b/>
          <w:sz w:val="24"/>
        </w:rPr>
      </w:pPr>
      <w:r w:rsidRPr="00207C3F">
        <w:rPr>
          <w:rFonts w:ascii="Times New Roman" w:eastAsia="Times New Roman" w:hAnsi="Times New Roman" w:cs="Times New Roman"/>
          <w:bCs/>
          <w:sz w:val="24"/>
          <w:szCs w:val="24"/>
          <w:lang w:eastAsia="tr-TR"/>
        </w:rPr>
        <w:t>16° eğimde</w:t>
      </w:r>
      <w:r w:rsidRPr="00207C3F">
        <w:rPr>
          <w:rFonts w:ascii="Times New Roman" w:eastAsia="Times New Roman" w:hAnsi="Times New Roman" w:cs="Times New Roman"/>
          <w:bCs/>
          <w:sz w:val="24"/>
          <w:szCs w:val="24"/>
          <w:lang w:eastAsia="tr-TR"/>
        </w:rPr>
        <w:tab/>
        <w:t>: 4.000 kg</w:t>
      </w:r>
      <w:r w:rsidR="00207C3F">
        <w:rPr>
          <w:rFonts w:ascii="Times New Roman" w:eastAsia="Times New Roman" w:hAnsi="Times New Roman" w:cs="Times New Roman"/>
          <w:sz w:val="24"/>
          <w:szCs w:val="24"/>
          <w:lang w:eastAsia="tr-TR"/>
        </w:rPr>
        <w:t xml:space="preserve"> </w:t>
      </w:r>
      <w:r w:rsidRPr="00207C3F">
        <w:rPr>
          <w:rFonts w:ascii="Times New Roman" w:eastAsia="Times New Roman" w:hAnsi="Times New Roman" w:cs="Times New Roman"/>
          <w:bCs/>
          <w:sz w:val="24"/>
          <w:szCs w:val="24"/>
          <w:lang w:eastAsia="tr-TR"/>
        </w:rPr>
        <w:t>olacaktır.</w:t>
      </w:r>
      <w:r w:rsidR="00207C3F">
        <w:rPr>
          <w:rFonts w:ascii="Times New Roman" w:eastAsia="Times New Roman" w:hAnsi="Times New Roman" w:cs="Times New Roman"/>
          <w:bCs/>
          <w:sz w:val="24"/>
          <w:szCs w:val="24"/>
          <w:lang w:eastAsia="tr-TR"/>
        </w:rPr>
        <w:t xml:space="preserve"> </w:t>
      </w:r>
    </w:p>
    <w:p w:rsidR="00E42D51" w:rsidRPr="00520EAD" w:rsidRDefault="00E42D51" w:rsidP="00520EAD">
      <w:pPr>
        <w:spacing w:after="0" w:line="240" w:lineRule="auto"/>
        <w:jc w:val="both"/>
        <w:rPr>
          <w:rFonts w:ascii="Times New Roman" w:hAnsi="Times New Roman" w:cs="Times New Roman"/>
          <w:b/>
          <w:sz w:val="24"/>
        </w:rPr>
      </w:pPr>
      <w:r w:rsidRPr="00520EAD">
        <w:rPr>
          <w:rFonts w:ascii="Times New Roman" w:hAnsi="Times New Roman" w:cs="Times New Roman"/>
          <w:sz w:val="24"/>
        </w:rPr>
        <w:t>Firmalar, sistemin farklı eğimlerdeki çekme</w:t>
      </w:r>
      <w:r w:rsidR="00520EAD">
        <w:rPr>
          <w:rFonts w:ascii="Times New Roman" w:hAnsi="Times New Roman" w:cs="Times New Roman"/>
          <w:sz w:val="24"/>
        </w:rPr>
        <w:t>/taşıma</w:t>
      </w:r>
      <w:r w:rsidRPr="00520EAD">
        <w:rPr>
          <w:rFonts w:ascii="Times New Roman" w:hAnsi="Times New Roman" w:cs="Times New Roman"/>
          <w:sz w:val="24"/>
        </w:rPr>
        <w:t xml:space="preserve"> kapasitesini gösteren performans/çekiş eğrisini </w:t>
      </w:r>
      <w:r w:rsidRPr="00520EAD">
        <w:rPr>
          <w:rFonts w:ascii="Times New Roman" w:hAnsi="Times New Roman" w:cs="Times New Roman"/>
          <w:b/>
          <w:sz w:val="24"/>
        </w:rPr>
        <w:t xml:space="preserve">teklif ile birlikte </w:t>
      </w:r>
      <w:r w:rsidR="00BF2C9F" w:rsidRPr="00520EAD">
        <w:rPr>
          <w:rFonts w:ascii="Times New Roman" w:hAnsi="Times New Roman" w:cs="Times New Roman"/>
          <w:b/>
          <w:sz w:val="24"/>
        </w:rPr>
        <w:t>sunacaktır</w:t>
      </w:r>
      <w:r w:rsidRPr="00520EAD">
        <w:rPr>
          <w:rFonts w:ascii="Times New Roman" w:hAnsi="Times New Roman" w:cs="Times New Roman"/>
          <w:b/>
          <w:sz w:val="24"/>
        </w:rPr>
        <w:t>.</w:t>
      </w:r>
    </w:p>
    <w:p w:rsidR="00207C3F" w:rsidRDefault="00896AAA" w:rsidP="006D2BFA">
      <w:pPr>
        <w:pStyle w:val="AralkYok"/>
        <w:jc w:val="both"/>
        <w:rPr>
          <w:rFonts w:ascii="Times New Roman" w:hAnsi="Times New Roman" w:cs="Times New Roman"/>
          <w:sz w:val="24"/>
        </w:rPr>
      </w:pPr>
      <w:r>
        <w:rPr>
          <w:rFonts w:ascii="Times New Roman" w:eastAsia="Times New Roman" w:hAnsi="Times New Roman" w:cs="Times New Roman"/>
          <w:b/>
          <w:bCs/>
          <w:sz w:val="24"/>
          <w:szCs w:val="24"/>
          <w:lang w:eastAsia="tr-TR"/>
        </w:rPr>
        <w:t>2.1.3</w:t>
      </w:r>
      <w:r w:rsidR="00207C3F">
        <w:rPr>
          <w:rFonts w:ascii="Times New Roman" w:eastAsia="Times New Roman" w:hAnsi="Times New Roman" w:cs="Times New Roman"/>
          <w:b/>
          <w:bCs/>
          <w:sz w:val="24"/>
          <w:szCs w:val="24"/>
          <w:lang w:eastAsia="tr-TR"/>
        </w:rPr>
        <w:t>-</w:t>
      </w:r>
      <w:r w:rsidR="00207C3F" w:rsidRPr="00E42D51">
        <w:rPr>
          <w:rFonts w:ascii="Times New Roman" w:eastAsia="Times New Roman" w:hAnsi="Times New Roman" w:cs="Times New Roman"/>
          <w:b/>
          <w:bCs/>
          <w:sz w:val="24"/>
          <w:szCs w:val="24"/>
          <w:lang w:eastAsia="tr-TR"/>
        </w:rPr>
        <w:t xml:space="preserve"> </w:t>
      </w:r>
      <w:r w:rsidR="00207C3F" w:rsidRPr="00207C3F">
        <w:rPr>
          <w:rFonts w:ascii="Times New Roman" w:hAnsi="Times New Roman" w:cs="Times New Roman"/>
          <w:b/>
          <w:sz w:val="24"/>
        </w:rPr>
        <w:t>Kurulu güç:</w:t>
      </w:r>
      <w:r w:rsidR="00207C3F">
        <w:rPr>
          <w:rFonts w:ascii="Times New Roman" w:hAnsi="Times New Roman" w:cs="Times New Roman"/>
          <w:sz w:val="24"/>
        </w:rPr>
        <w:t xml:space="preserve"> </w:t>
      </w:r>
      <w:r w:rsidR="006D2BFA" w:rsidRPr="006D2BFA">
        <w:rPr>
          <w:rFonts w:ascii="Times New Roman" w:hAnsi="Times New Roman" w:cs="Times New Roman"/>
          <w:sz w:val="24"/>
        </w:rPr>
        <w:t>Tahrik motorlarının toplam kurulu gücü</w:t>
      </w:r>
      <w:r w:rsidR="006D2BFA">
        <w:rPr>
          <w:rFonts w:ascii="Times New Roman" w:hAnsi="Times New Roman" w:cs="Times New Roman"/>
          <w:sz w:val="24"/>
        </w:rPr>
        <w:t xml:space="preserve"> </w:t>
      </w:r>
      <w:r w:rsidR="006D2BFA" w:rsidRPr="00EC7FF7">
        <w:rPr>
          <w:rFonts w:ascii="Times New Roman" w:hAnsi="Times New Roman" w:cs="Times New Roman"/>
          <w:b/>
          <w:sz w:val="24"/>
        </w:rPr>
        <w:t>en az 2 × 3,5 kW</w:t>
      </w:r>
      <w:r w:rsidR="006D2BFA">
        <w:rPr>
          <w:rFonts w:ascii="Times New Roman" w:hAnsi="Times New Roman" w:cs="Times New Roman"/>
          <w:sz w:val="24"/>
        </w:rPr>
        <w:t xml:space="preserve"> </w:t>
      </w:r>
      <w:r w:rsidR="00207C3F" w:rsidRPr="00207C3F">
        <w:rPr>
          <w:rFonts w:ascii="Times New Roman" w:hAnsi="Times New Roman" w:cs="Times New Roman"/>
          <w:sz w:val="24"/>
        </w:rPr>
        <w:t>olacaktır.</w:t>
      </w:r>
    </w:p>
    <w:p w:rsidR="00BE163D" w:rsidRPr="00BE163D" w:rsidRDefault="00896AAA" w:rsidP="006D2BFA">
      <w:pPr>
        <w:pStyle w:val="AralkYok"/>
        <w:jc w:val="both"/>
        <w:rPr>
          <w:rFonts w:ascii="Times New Roman" w:hAnsi="Times New Roman" w:cs="Times New Roman"/>
          <w:sz w:val="24"/>
        </w:rPr>
      </w:pPr>
      <w:r>
        <w:rPr>
          <w:rFonts w:ascii="Times New Roman" w:hAnsi="Times New Roman" w:cs="Times New Roman"/>
          <w:b/>
          <w:sz w:val="24"/>
        </w:rPr>
        <w:t>2.1.4</w:t>
      </w:r>
      <w:r w:rsidR="00BE163D" w:rsidRPr="00BE163D">
        <w:rPr>
          <w:rFonts w:ascii="Times New Roman" w:hAnsi="Times New Roman" w:cs="Times New Roman"/>
          <w:b/>
          <w:sz w:val="24"/>
        </w:rPr>
        <w:t>-</w:t>
      </w:r>
      <w:r>
        <w:rPr>
          <w:rFonts w:ascii="Times New Roman" w:hAnsi="Times New Roman" w:cs="Times New Roman"/>
          <w:sz w:val="24"/>
        </w:rPr>
        <w:t xml:space="preserve"> </w:t>
      </w:r>
      <w:r w:rsidR="00E42D51" w:rsidRPr="00896AAA">
        <w:rPr>
          <w:rFonts w:ascii="Times New Roman" w:hAnsi="Times New Roman" w:cs="Times New Roman"/>
          <w:b/>
          <w:sz w:val="24"/>
        </w:rPr>
        <w:t xml:space="preserve">Maksimum </w:t>
      </w:r>
      <w:r w:rsidRPr="00896AAA">
        <w:rPr>
          <w:rFonts w:ascii="Times New Roman" w:hAnsi="Times New Roman" w:cs="Times New Roman"/>
          <w:b/>
          <w:sz w:val="24"/>
        </w:rPr>
        <w:t>Yol E</w:t>
      </w:r>
      <w:r w:rsidR="00BE163D" w:rsidRPr="00896AAA">
        <w:rPr>
          <w:rFonts w:ascii="Times New Roman" w:hAnsi="Times New Roman" w:cs="Times New Roman"/>
          <w:b/>
          <w:sz w:val="24"/>
        </w:rPr>
        <w:t>ğimi</w:t>
      </w:r>
      <w:r w:rsidR="006D2BFA">
        <w:rPr>
          <w:rFonts w:ascii="Times New Roman" w:hAnsi="Times New Roman" w:cs="Times New Roman"/>
          <w:sz w:val="24"/>
        </w:rPr>
        <w:t>:</w:t>
      </w:r>
      <w:r w:rsidR="00E42D51">
        <w:rPr>
          <w:rFonts w:ascii="Times New Roman" w:hAnsi="Times New Roman" w:cs="Times New Roman"/>
          <w:sz w:val="24"/>
        </w:rPr>
        <w:t xml:space="preserve"> </w:t>
      </w:r>
      <w:r w:rsidR="006D2BFA" w:rsidRPr="006D2BFA">
        <w:rPr>
          <w:rFonts w:ascii="Times New Roman" w:hAnsi="Times New Roman" w:cs="Times New Roman"/>
          <w:sz w:val="24"/>
        </w:rPr>
        <w:t>Sistem, ± 30° eğime kadar güvenli çalışabilir yapıda olacaktır</w:t>
      </w:r>
      <w:r w:rsidR="006D2BFA">
        <w:rPr>
          <w:rFonts w:ascii="Times New Roman" w:hAnsi="Times New Roman" w:cs="Times New Roman"/>
          <w:sz w:val="24"/>
        </w:rPr>
        <w:t>.</w:t>
      </w:r>
    </w:p>
    <w:p w:rsidR="00BE163D" w:rsidRDefault="00292981" w:rsidP="006D2BFA">
      <w:pPr>
        <w:pStyle w:val="AralkYok"/>
        <w:jc w:val="both"/>
        <w:rPr>
          <w:rFonts w:ascii="Times New Roman" w:hAnsi="Times New Roman" w:cs="Times New Roman"/>
          <w:sz w:val="24"/>
        </w:rPr>
      </w:pPr>
      <w:r>
        <w:rPr>
          <w:rFonts w:ascii="Times New Roman" w:hAnsi="Times New Roman" w:cs="Times New Roman"/>
          <w:b/>
          <w:sz w:val="24"/>
        </w:rPr>
        <w:t>2.1.5</w:t>
      </w:r>
      <w:r w:rsidR="00BE163D" w:rsidRPr="00BE163D">
        <w:rPr>
          <w:rFonts w:ascii="Times New Roman" w:hAnsi="Times New Roman" w:cs="Times New Roman"/>
          <w:b/>
          <w:sz w:val="24"/>
        </w:rPr>
        <w:t>-</w:t>
      </w:r>
      <w:r w:rsidR="00896AAA">
        <w:rPr>
          <w:rFonts w:ascii="Times New Roman" w:hAnsi="Times New Roman" w:cs="Times New Roman"/>
          <w:sz w:val="24"/>
        </w:rPr>
        <w:t xml:space="preserve"> </w:t>
      </w:r>
      <w:r w:rsidR="006D2BFA" w:rsidRPr="006D2BFA">
        <w:rPr>
          <w:rFonts w:ascii="Times New Roman" w:hAnsi="Times New Roman" w:cs="Times New Roman"/>
          <w:b/>
          <w:sz w:val="24"/>
        </w:rPr>
        <w:t xml:space="preserve">İlerleme Hızı: </w:t>
      </w:r>
      <w:r w:rsidR="00900849" w:rsidRPr="00900849">
        <w:rPr>
          <w:rFonts w:ascii="Times New Roman" w:hAnsi="Times New Roman" w:cs="Times New Roman"/>
          <w:sz w:val="24"/>
        </w:rPr>
        <w:t>D</w:t>
      </w:r>
      <w:r w:rsidR="006D2BFA" w:rsidRPr="00900849">
        <w:rPr>
          <w:rFonts w:ascii="Times New Roman" w:hAnsi="Times New Roman" w:cs="Times New Roman"/>
          <w:sz w:val="24"/>
        </w:rPr>
        <w:t>üz</w:t>
      </w:r>
      <w:r w:rsidR="00900849">
        <w:rPr>
          <w:rFonts w:ascii="Times New Roman" w:hAnsi="Times New Roman" w:cs="Times New Roman"/>
          <w:sz w:val="24"/>
        </w:rPr>
        <w:t xml:space="preserve"> yoldaki </w:t>
      </w:r>
      <w:r w:rsidR="006D2BFA" w:rsidRPr="006D2BFA">
        <w:rPr>
          <w:rFonts w:ascii="Times New Roman" w:hAnsi="Times New Roman" w:cs="Times New Roman"/>
          <w:sz w:val="24"/>
        </w:rPr>
        <w:t xml:space="preserve">ilerleme hızı </w:t>
      </w:r>
      <w:r w:rsidR="006D2BFA" w:rsidRPr="00EC7FF7">
        <w:rPr>
          <w:rFonts w:ascii="Times New Roman" w:hAnsi="Times New Roman" w:cs="Times New Roman"/>
          <w:b/>
          <w:sz w:val="24"/>
        </w:rPr>
        <w:t>en az 25 m/dk</w:t>
      </w:r>
      <w:r w:rsidR="006D2BFA" w:rsidRPr="006D2BFA">
        <w:rPr>
          <w:rFonts w:ascii="Times New Roman" w:hAnsi="Times New Roman" w:cs="Times New Roman"/>
          <w:sz w:val="24"/>
        </w:rPr>
        <w:t xml:space="preserve"> olacaktır.</w:t>
      </w:r>
    </w:p>
    <w:p w:rsidR="00CD2D45" w:rsidRPr="00BE163D" w:rsidRDefault="00CD2D45" w:rsidP="006D2BFA">
      <w:pPr>
        <w:pStyle w:val="AralkYok"/>
        <w:jc w:val="both"/>
        <w:rPr>
          <w:rFonts w:ascii="Times New Roman" w:hAnsi="Times New Roman" w:cs="Times New Roman"/>
          <w:sz w:val="24"/>
        </w:rPr>
      </w:pPr>
      <w:r w:rsidRPr="00C55585">
        <w:rPr>
          <w:rFonts w:ascii="Times New Roman" w:hAnsi="Times New Roman" w:cs="Times New Roman"/>
          <w:b/>
          <w:sz w:val="24"/>
        </w:rPr>
        <w:t>2.1.6-</w:t>
      </w:r>
      <w:r w:rsidRPr="00C55585">
        <w:rPr>
          <w:rFonts w:ascii="Times New Roman" w:hAnsi="Times New Roman" w:cs="Times New Roman"/>
          <w:sz w:val="24"/>
        </w:rPr>
        <w:t xml:space="preserve"> </w:t>
      </w:r>
      <w:r w:rsidRPr="00C55585">
        <w:rPr>
          <w:rFonts w:ascii="Times New Roman" w:hAnsi="Times New Roman" w:cs="Times New Roman"/>
          <w:b/>
          <w:sz w:val="24"/>
        </w:rPr>
        <w:t>Frenleme Kuvveti</w:t>
      </w:r>
      <w:r w:rsidRPr="00C55585">
        <w:rPr>
          <w:rFonts w:ascii="Times New Roman" w:hAnsi="Times New Roman" w:cs="Times New Roman"/>
          <w:sz w:val="24"/>
        </w:rPr>
        <w:t xml:space="preserve">: </w:t>
      </w:r>
      <w:r w:rsidR="00900849" w:rsidRPr="00C55585">
        <w:rPr>
          <w:rFonts w:ascii="Times New Roman" w:hAnsi="Times New Roman" w:cs="Times New Roman"/>
          <w:sz w:val="24"/>
        </w:rPr>
        <w:t>Trolleyin</w:t>
      </w:r>
      <w:r w:rsidRPr="00C55585">
        <w:rPr>
          <w:rFonts w:ascii="Times New Roman" w:hAnsi="Times New Roman" w:cs="Times New Roman"/>
          <w:sz w:val="24"/>
        </w:rPr>
        <w:t xml:space="preserve"> </w:t>
      </w:r>
      <w:r w:rsidR="00CF1E54" w:rsidRPr="00C55585">
        <w:rPr>
          <w:rFonts w:ascii="Times New Roman" w:hAnsi="Times New Roman" w:cs="Times New Roman"/>
          <w:sz w:val="24"/>
        </w:rPr>
        <w:t>frenleme</w:t>
      </w:r>
      <w:r w:rsidRPr="00C55585">
        <w:rPr>
          <w:rFonts w:ascii="Times New Roman" w:hAnsi="Times New Roman" w:cs="Times New Roman"/>
          <w:sz w:val="24"/>
        </w:rPr>
        <w:t xml:space="preserve"> gücü </w:t>
      </w:r>
      <w:r w:rsidRPr="00C55585">
        <w:rPr>
          <w:rFonts w:ascii="Times New Roman" w:hAnsi="Times New Roman" w:cs="Times New Roman"/>
          <w:b/>
          <w:sz w:val="24"/>
        </w:rPr>
        <w:t>en az 45 kN</w:t>
      </w:r>
      <w:r w:rsidRPr="00C55585">
        <w:rPr>
          <w:rFonts w:ascii="Times New Roman" w:hAnsi="Times New Roman" w:cs="Times New Roman"/>
          <w:sz w:val="24"/>
        </w:rPr>
        <w:t xml:space="preserve"> olacaktır.</w:t>
      </w:r>
    </w:p>
    <w:p w:rsidR="00BE163D" w:rsidRDefault="00CD2D45" w:rsidP="006D2BFA">
      <w:pPr>
        <w:pStyle w:val="AralkYok"/>
        <w:jc w:val="both"/>
        <w:rPr>
          <w:rFonts w:ascii="Times New Roman" w:hAnsi="Times New Roman" w:cs="Times New Roman"/>
          <w:sz w:val="24"/>
        </w:rPr>
      </w:pPr>
      <w:r>
        <w:rPr>
          <w:rFonts w:ascii="Times New Roman" w:hAnsi="Times New Roman" w:cs="Times New Roman"/>
          <w:b/>
          <w:sz w:val="24"/>
        </w:rPr>
        <w:t>2.1.7</w:t>
      </w:r>
      <w:r w:rsidR="00BE163D" w:rsidRPr="00BE163D">
        <w:rPr>
          <w:rFonts w:ascii="Times New Roman" w:hAnsi="Times New Roman" w:cs="Times New Roman"/>
          <w:b/>
          <w:sz w:val="24"/>
        </w:rPr>
        <w:t>-</w:t>
      </w:r>
      <w:r w:rsidR="00896AAA">
        <w:rPr>
          <w:rFonts w:ascii="Times New Roman" w:hAnsi="Times New Roman" w:cs="Times New Roman"/>
          <w:sz w:val="24"/>
        </w:rPr>
        <w:t xml:space="preserve"> </w:t>
      </w:r>
      <w:r w:rsidR="00BE163D" w:rsidRPr="00896AAA">
        <w:rPr>
          <w:rFonts w:ascii="Times New Roman" w:hAnsi="Times New Roman" w:cs="Times New Roman"/>
          <w:b/>
          <w:sz w:val="24"/>
        </w:rPr>
        <w:t>Ağırlık</w:t>
      </w:r>
      <w:r w:rsidR="006D2BFA">
        <w:rPr>
          <w:rFonts w:ascii="Times New Roman" w:hAnsi="Times New Roman" w:cs="Times New Roman"/>
          <w:sz w:val="24"/>
        </w:rPr>
        <w:t xml:space="preserve">: </w:t>
      </w:r>
      <w:r w:rsidR="0030295B">
        <w:rPr>
          <w:rFonts w:ascii="Times New Roman" w:hAnsi="Times New Roman" w:cs="Times New Roman"/>
          <w:b/>
          <w:sz w:val="24"/>
        </w:rPr>
        <w:t xml:space="preserve">En fazla </w:t>
      </w:r>
      <w:r>
        <w:rPr>
          <w:rFonts w:ascii="Times New Roman" w:hAnsi="Times New Roman" w:cs="Times New Roman"/>
          <w:b/>
          <w:sz w:val="24"/>
        </w:rPr>
        <w:t>6</w:t>
      </w:r>
      <w:r w:rsidR="00A63781">
        <w:rPr>
          <w:rFonts w:ascii="Times New Roman" w:hAnsi="Times New Roman" w:cs="Times New Roman"/>
          <w:b/>
          <w:sz w:val="24"/>
        </w:rPr>
        <w:t>2</w:t>
      </w:r>
      <w:r w:rsidR="004B1E35">
        <w:rPr>
          <w:rFonts w:ascii="Times New Roman" w:hAnsi="Times New Roman" w:cs="Times New Roman"/>
          <w:b/>
          <w:sz w:val="24"/>
        </w:rPr>
        <w:t>0</w:t>
      </w:r>
      <w:r w:rsidR="006D2BFA" w:rsidRPr="00EC7FF7">
        <w:rPr>
          <w:rFonts w:ascii="Times New Roman" w:hAnsi="Times New Roman" w:cs="Times New Roman"/>
          <w:b/>
          <w:sz w:val="24"/>
        </w:rPr>
        <w:t xml:space="preserve"> kg</w:t>
      </w:r>
      <w:r w:rsidR="006D2BFA" w:rsidRPr="006D2BFA">
        <w:rPr>
          <w:rFonts w:ascii="Times New Roman" w:hAnsi="Times New Roman" w:cs="Times New Roman"/>
          <w:sz w:val="24"/>
        </w:rPr>
        <w:t xml:space="preserve"> olacaktır.</w:t>
      </w:r>
    </w:p>
    <w:p w:rsidR="00E17551" w:rsidRPr="00BE163D" w:rsidRDefault="004F02C9" w:rsidP="006D2BFA">
      <w:pPr>
        <w:pStyle w:val="AralkYok"/>
        <w:jc w:val="both"/>
        <w:rPr>
          <w:rFonts w:ascii="Times New Roman" w:hAnsi="Times New Roman" w:cs="Times New Roman"/>
          <w:sz w:val="24"/>
        </w:rPr>
      </w:pPr>
      <w:r>
        <w:rPr>
          <w:rFonts w:ascii="Times New Roman" w:hAnsi="Times New Roman" w:cs="Times New Roman"/>
          <w:b/>
          <w:sz w:val="24"/>
        </w:rPr>
        <w:t>2.1.8</w:t>
      </w:r>
      <w:r w:rsidRPr="00BE163D">
        <w:rPr>
          <w:rFonts w:ascii="Times New Roman" w:hAnsi="Times New Roman" w:cs="Times New Roman"/>
          <w:b/>
          <w:sz w:val="24"/>
        </w:rPr>
        <w:t>-</w:t>
      </w:r>
      <w:r>
        <w:rPr>
          <w:rFonts w:ascii="Times New Roman" w:hAnsi="Times New Roman" w:cs="Times New Roman"/>
          <w:sz w:val="24"/>
        </w:rPr>
        <w:t xml:space="preserve"> </w:t>
      </w:r>
      <w:r w:rsidR="00E17551" w:rsidRPr="00E17551">
        <w:rPr>
          <w:rFonts w:ascii="Times New Roman" w:hAnsi="Times New Roman" w:cs="Times New Roman"/>
          <w:sz w:val="24"/>
        </w:rPr>
        <w:t xml:space="preserve">Taşıma troleyi üzerinde, tahrik tekerleklerindeki frene ilave olarak; manevra (ilerleme) işlemi durdurulduğunda otomatik olarak devreye girerek sistemi emniyetli bir şekilde sabitleyen </w:t>
      </w:r>
      <w:r w:rsidR="0061617B" w:rsidRPr="00F03526">
        <w:rPr>
          <w:rFonts w:ascii="Times New Roman" w:hAnsi="Times New Roman" w:cs="Times New Roman"/>
          <w:sz w:val="24"/>
        </w:rPr>
        <w:t xml:space="preserve">çene tipi </w:t>
      </w:r>
      <w:r w:rsidR="00E17551" w:rsidRPr="00E17551">
        <w:rPr>
          <w:rFonts w:ascii="Times New Roman" w:hAnsi="Times New Roman" w:cs="Times New Roman"/>
          <w:sz w:val="24"/>
        </w:rPr>
        <w:t>bir fren mekanizması bulunacaktır.</w:t>
      </w:r>
    </w:p>
    <w:p w:rsidR="00207C3F" w:rsidRDefault="00207C3F" w:rsidP="00BE163D">
      <w:pPr>
        <w:pStyle w:val="AralkYok"/>
        <w:rPr>
          <w:rFonts w:ascii="Times New Roman" w:hAnsi="Times New Roman" w:cs="Times New Roman"/>
          <w:b/>
          <w:sz w:val="24"/>
        </w:rPr>
      </w:pPr>
    </w:p>
    <w:p w:rsidR="00BE163D" w:rsidRPr="00BE163D" w:rsidRDefault="00896AAA" w:rsidP="00667F9D">
      <w:pPr>
        <w:pStyle w:val="AralkYok"/>
        <w:jc w:val="both"/>
        <w:rPr>
          <w:rFonts w:ascii="Times New Roman" w:hAnsi="Times New Roman" w:cs="Times New Roman"/>
          <w:b/>
          <w:sz w:val="24"/>
        </w:rPr>
      </w:pPr>
      <w:r>
        <w:rPr>
          <w:rFonts w:ascii="Times New Roman" w:hAnsi="Times New Roman" w:cs="Times New Roman"/>
          <w:b/>
          <w:sz w:val="24"/>
        </w:rPr>
        <w:t xml:space="preserve">2.2- </w:t>
      </w:r>
      <w:r w:rsidR="00BE163D" w:rsidRPr="00BE163D">
        <w:rPr>
          <w:rFonts w:ascii="Times New Roman" w:hAnsi="Times New Roman" w:cs="Times New Roman"/>
          <w:b/>
          <w:sz w:val="24"/>
        </w:rPr>
        <w:t>Nakliye Ünitesi</w:t>
      </w:r>
    </w:p>
    <w:p w:rsidR="00BE163D" w:rsidRPr="00BE163D" w:rsidRDefault="00BE163D" w:rsidP="00667F9D">
      <w:pPr>
        <w:pStyle w:val="AralkYok"/>
        <w:jc w:val="both"/>
        <w:rPr>
          <w:rFonts w:ascii="Times New Roman" w:hAnsi="Times New Roman" w:cs="Times New Roman"/>
          <w:sz w:val="24"/>
        </w:rPr>
      </w:pPr>
      <w:r w:rsidRPr="00BE163D">
        <w:rPr>
          <w:rFonts w:ascii="Times New Roman" w:hAnsi="Times New Roman" w:cs="Times New Roman"/>
          <w:b/>
          <w:sz w:val="24"/>
        </w:rPr>
        <w:t>2.2.1-</w:t>
      </w:r>
      <w:r w:rsidR="00896AAA">
        <w:rPr>
          <w:rFonts w:ascii="Times New Roman" w:hAnsi="Times New Roman" w:cs="Times New Roman"/>
          <w:sz w:val="24"/>
        </w:rPr>
        <w:t xml:space="preserve"> </w:t>
      </w:r>
      <w:r w:rsidR="006D2BFA" w:rsidRPr="006D2BFA">
        <w:rPr>
          <w:rFonts w:ascii="Times New Roman" w:hAnsi="Times New Roman" w:cs="Times New Roman"/>
          <w:b/>
          <w:sz w:val="24"/>
        </w:rPr>
        <w:t>Caraskal Adedi:</w:t>
      </w:r>
      <w:r w:rsidR="006D2BFA">
        <w:rPr>
          <w:rFonts w:ascii="Times New Roman" w:hAnsi="Times New Roman" w:cs="Times New Roman"/>
          <w:sz w:val="24"/>
        </w:rPr>
        <w:t xml:space="preserve"> Her bir sistem için </w:t>
      </w:r>
      <w:r w:rsidR="006D2BFA" w:rsidRPr="007901A2">
        <w:rPr>
          <w:rFonts w:ascii="Times New Roman" w:hAnsi="Times New Roman" w:cs="Times New Roman"/>
          <w:b/>
          <w:sz w:val="24"/>
        </w:rPr>
        <w:t>en az 2 adet caraskal</w:t>
      </w:r>
      <w:r w:rsidR="006D2BFA" w:rsidRPr="006D2BFA">
        <w:rPr>
          <w:rFonts w:ascii="Times New Roman" w:hAnsi="Times New Roman" w:cs="Times New Roman"/>
          <w:sz w:val="24"/>
        </w:rPr>
        <w:t xml:space="preserve"> verilecektir.</w:t>
      </w:r>
    </w:p>
    <w:p w:rsidR="00BE163D" w:rsidRPr="00BE163D" w:rsidRDefault="00BE163D" w:rsidP="00667F9D">
      <w:pPr>
        <w:pStyle w:val="AralkYok"/>
        <w:jc w:val="both"/>
        <w:rPr>
          <w:rFonts w:ascii="Times New Roman" w:hAnsi="Times New Roman" w:cs="Times New Roman"/>
          <w:sz w:val="24"/>
        </w:rPr>
      </w:pPr>
      <w:r w:rsidRPr="00BE163D">
        <w:rPr>
          <w:rFonts w:ascii="Times New Roman" w:hAnsi="Times New Roman" w:cs="Times New Roman"/>
          <w:b/>
          <w:sz w:val="24"/>
        </w:rPr>
        <w:t>2.2.2-</w:t>
      </w:r>
      <w:r w:rsidR="00896AAA">
        <w:rPr>
          <w:rFonts w:ascii="Times New Roman" w:hAnsi="Times New Roman" w:cs="Times New Roman"/>
          <w:sz w:val="24"/>
        </w:rPr>
        <w:t xml:space="preserve"> </w:t>
      </w:r>
      <w:r w:rsidRPr="006D2BFA">
        <w:rPr>
          <w:rFonts w:ascii="Times New Roman" w:hAnsi="Times New Roman" w:cs="Times New Roman"/>
          <w:b/>
          <w:sz w:val="24"/>
        </w:rPr>
        <w:t xml:space="preserve">Caraskal </w:t>
      </w:r>
      <w:r w:rsidR="00896AAA" w:rsidRPr="006D2BFA">
        <w:rPr>
          <w:rFonts w:ascii="Times New Roman" w:hAnsi="Times New Roman" w:cs="Times New Roman"/>
          <w:b/>
          <w:sz w:val="24"/>
        </w:rPr>
        <w:t>Merkezleri Arası Mesafe</w:t>
      </w:r>
      <w:r w:rsidR="006D2BFA" w:rsidRPr="006D2BFA">
        <w:rPr>
          <w:rFonts w:ascii="Times New Roman" w:hAnsi="Times New Roman" w:cs="Times New Roman"/>
          <w:b/>
          <w:sz w:val="24"/>
        </w:rPr>
        <w:t>:</w:t>
      </w:r>
      <w:r w:rsidR="006D2BFA">
        <w:rPr>
          <w:rFonts w:ascii="Times New Roman" w:hAnsi="Times New Roman" w:cs="Times New Roman"/>
          <w:sz w:val="24"/>
        </w:rPr>
        <w:t xml:space="preserve"> T</w:t>
      </w:r>
      <w:r w:rsidR="006D2BFA" w:rsidRPr="006D2BFA">
        <w:rPr>
          <w:rFonts w:ascii="Times New Roman" w:hAnsi="Times New Roman" w:cs="Times New Roman"/>
          <w:sz w:val="24"/>
        </w:rPr>
        <w:t>aşıma esnekliği sağlamak adına 1,5 m ile 2 m arasında (veya bu aralıkta ayarlanabilir) olacaktır.</w:t>
      </w:r>
    </w:p>
    <w:p w:rsidR="00BE163D" w:rsidRPr="00BE163D" w:rsidRDefault="00BE163D" w:rsidP="00667F9D">
      <w:pPr>
        <w:pStyle w:val="AralkYok"/>
        <w:jc w:val="both"/>
        <w:rPr>
          <w:rFonts w:ascii="Times New Roman" w:hAnsi="Times New Roman" w:cs="Times New Roman"/>
          <w:sz w:val="24"/>
        </w:rPr>
      </w:pPr>
      <w:r w:rsidRPr="00BE163D">
        <w:rPr>
          <w:rFonts w:ascii="Times New Roman" w:hAnsi="Times New Roman" w:cs="Times New Roman"/>
          <w:b/>
          <w:sz w:val="24"/>
        </w:rPr>
        <w:t>2.2.3-</w:t>
      </w:r>
      <w:r w:rsidR="00896AAA">
        <w:rPr>
          <w:rFonts w:ascii="Times New Roman" w:hAnsi="Times New Roman" w:cs="Times New Roman"/>
          <w:sz w:val="24"/>
        </w:rPr>
        <w:t xml:space="preserve"> </w:t>
      </w:r>
      <w:r w:rsidRPr="006D2BFA">
        <w:rPr>
          <w:rFonts w:ascii="Times New Roman" w:hAnsi="Times New Roman" w:cs="Times New Roman"/>
          <w:b/>
          <w:sz w:val="24"/>
        </w:rPr>
        <w:t xml:space="preserve">Caraskal </w:t>
      </w:r>
      <w:r w:rsidR="00896AAA" w:rsidRPr="006D2BFA">
        <w:rPr>
          <w:rFonts w:ascii="Times New Roman" w:hAnsi="Times New Roman" w:cs="Times New Roman"/>
          <w:b/>
          <w:sz w:val="24"/>
        </w:rPr>
        <w:t>Kapasitesi</w:t>
      </w:r>
      <w:r w:rsidR="006D2BFA" w:rsidRPr="006D2BFA">
        <w:rPr>
          <w:rFonts w:ascii="Times New Roman" w:hAnsi="Times New Roman" w:cs="Times New Roman"/>
          <w:b/>
          <w:sz w:val="24"/>
        </w:rPr>
        <w:t>:</w:t>
      </w:r>
      <w:r w:rsidR="006D2BFA">
        <w:rPr>
          <w:rFonts w:ascii="Times New Roman" w:hAnsi="Times New Roman" w:cs="Times New Roman"/>
          <w:sz w:val="24"/>
        </w:rPr>
        <w:t xml:space="preserve"> </w:t>
      </w:r>
      <w:r w:rsidR="006D2BFA" w:rsidRPr="006D2BFA">
        <w:rPr>
          <w:rFonts w:ascii="Times New Roman" w:hAnsi="Times New Roman" w:cs="Times New Roman"/>
          <w:sz w:val="24"/>
        </w:rPr>
        <w:t xml:space="preserve">Her bir caraskalın kaldırma kapasitesi </w:t>
      </w:r>
      <w:r w:rsidR="006D2BFA" w:rsidRPr="007901A2">
        <w:rPr>
          <w:rFonts w:ascii="Times New Roman" w:hAnsi="Times New Roman" w:cs="Times New Roman"/>
          <w:b/>
          <w:sz w:val="24"/>
        </w:rPr>
        <w:t>en az 3 ton</w:t>
      </w:r>
      <w:r w:rsidR="006D2BFA">
        <w:rPr>
          <w:rFonts w:ascii="Times New Roman" w:hAnsi="Times New Roman" w:cs="Times New Roman"/>
          <w:sz w:val="24"/>
        </w:rPr>
        <w:t xml:space="preserve"> olacaktır.</w:t>
      </w:r>
    </w:p>
    <w:p w:rsidR="00BE163D" w:rsidRPr="00BE163D" w:rsidRDefault="00BE163D" w:rsidP="00667F9D">
      <w:pPr>
        <w:pStyle w:val="AralkYok"/>
        <w:jc w:val="both"/>
        <w:rPr>
          <w:rFonts w:ascii="Times New Roman" w:hAnsi="Times New Roman" w:cs="Times New Roman"/>
          <w:sz w:val="24"/>
        </w:rPr>
      </w:pPr>
      <w:r w:rsidRPr="00BE163D">
        <w:rPr>
          <w:rFonts w:ascii="Times New Roman" w:hAnsi="Times New Roman" w:cs="Times New Roman"/>
          <w:b/>
          <w:sz w:val="24"/>
        </w:rPr>
        <w:t>2.2.4-</w:t>
      </w:r>
      <w:r w:rsidR="00896AAA">
        <w:rPr>
          <w:rFonts w:ascii="Times New Roman" w:hAnsi="Times New Roman" w:cs="Times New Roman"/>
          <w:sz w:val="24"/>
        </w:rPr>
        <w:t xml:space="preserve"> </w:t>
      </w:r>
      <w:r w:rsidRPr="006D2BFA">
        <w:rPr>
          <w:rFonts w:ascii="Times New Roman" w:hAnsi="Times New Roman" w:cs="Times New Roman"/>
          <w:b/>
          <w:sz w:val="24"/>
        </w:rPr>
        <w:t xml:space="preserve">Zincir </w:t>
      </w:r>
      <w:r w:rsidR="006D2BFA" w:rsidRPr="006D2BFA">
        <w:rPr>
          <w:rFonts w:ascii="Times New Roman" w:hAnsi="Times New Roman" w:cs="Times New Roman"/>
          <w:b/>
          <w:sz w:val="24"/>
        </w:rPr>
        <w:t>Boyu</w:t>
      </w:r>
      <w:r w:rsidR="006D2BFA">
        <w:rPr>
          <w:rFonts w:ascii="Times New Roman" w:hAnsi="Times New Roman" w:cs="Times New Roman"/>
          <w:sz w:val="24"/>
        </w:rPr>
        <w:t xml:space="preserve">: </w:t>
      </w:r>
      <w:r w:rsidR="006D2BFA" w:rsidRPr="006D2BFA">
        <w:rPr>
          <w:rFonts w:ascii="Times New Roman" w:hAnsi="Times New Roman" w:cs="Times New Roman"/>
          <w:sz w:val="24"/>
        </w:rPr>
        <w:t xml:space="preserve">Caraskal zincir boyu </w:t>
      </w:r>
      <w:r w:rsidR="006D2BFA" w:rsidRPr="007901A2">
        <w:rPr>
          <w:rFonts w:ascii="Times New Roman" w:hAnsi="Times New Roman" w:cs="Times New Roman"/>
          <w:b/>
          <w:sz w:val="24"/>
        </w:rPr>
        <w:t>en az 3 m</w:t>
      </w:r>
      <w:r w:rsidR="006D2BFA" w:rsidRPr="006D2BFA">
        <w:rPr>
          <w:rFonts w:ascii="Times New Roman" w:hAnsi="Times New Roman" w:cs="Times New Roman"/>
          <w:sz w:val="24"/>
        </w:rPr>
        <w:t xml:space="preserve"> olacaktır.</w:t>
      </w:r>
    </w:p>
    <w:p w:rsidR="00896AAA" w:rsidRDefault="00520EAD" w:rsidP="00D773BC">
      <w:pPr>
        <w:pStyle w:val="AralkYok"/>
        <w:jc w:val="both"/>
        <w:rPr>
          <w:rFonts w:ascii="Times New Roman" w:hAnsi="Times New Roman" w:cs="Times New Roman"/>
          <w:sz w:val="24"/>
        </w:rPr>
      </w:pPr>
      <w:r w:rsidRPr="00520EAD">
        <w:rPr>
          <w:rFonts w:ascii="Times New Roman" w:hAnsi="Times New Roman" w:cs="Times New Roman"/>
          <w:b/>
          <w:sz w:val="24"/>
        </w:rPr>
        <w:t>2.2.5- Galeri Uyumluluğu</w:t>
      </w:r>
      <w:r w:rsidRPr="00520EAD">
        <w:rPr>
          <w:rFonts w:ascii="Times New Roman" w:hAnsi="Times New Roman" w:cs="Times New Roman"/>
          <w:sz w:val="24"/>
        </w:rPr>
        <w:t xml:space="preserve">: </w:t>
      </w:r>
      <w:r w:rsidR="009B504E">
        <w:rPr>
          <w:rFonts w:ascii="Times New Roman" w:hAnsi="Times New Roman" w:cs="Times New Roman"/>
          <w:sz w:val="24"/>
        </w:rPr>
        <w:t>S</w:t>
      </w:r>
      <w:r w:rsidRPr="00520EAD">
        <w:rPr>
          <w:rFonts w:ascii="Times New Roman" w:hAnsi="Times New Roman" w:cs="Times New Roman"/>
          <w:sz w:val="24"/>
        </w:rPr>
        <w:t>istem; B10, B12, B14, B16, TH29 ve TH34 yeraltı galeri tahkimat kesitlerinin gabari sınırlarına uygun olacaktır. Kaldırma ve taşıma tertibatı; askıdaki malzemenin galeri tabanına veya yan çeperlerine sürtünmesini engelleyecek yapıda tasarlanmış olacaktır.</w:t>
      </w:r>
    </w:p>
    <w:p w:rsidR="004D794C" w:rsidRDefault="004D794C" w:rsidP="004D794C">
      <w:pPr>
        <w:pStyle w:val="AralkYok"/>
        <w:jc w:val="both"/>
        <w:rPr>
          <w:rFonts w:ascii="Times New Roman" w:hAnsi="Times New Roman" w:cs="Times New Roman"/>
          <w:sz w:val="24"/>
        </w:rPr>
      </w:pPr>
      <w:r>
        <w:rPr>
          <w:rFonts w:ascii="Times New Roman" w:hAnsi="Times New Roman" w:cs="Times New Roman"/>
          <w:b/>
          <w:sz w:val="24"/>
        </w:rPr>
        <w:t>2.2.6</w:t>
      </w:r>
      <w:r w:rsidRPr="004D794C">
        <w:rPr>
          <w:rFonts w:ascii="Times New Roman" w:hAnsi="Times New Roman" w:cs="Times New Roman"/>
          <w:b/>
          <w:sz w:val="24"/>
        </w:rPr>
        <w:t xml:space="preserve">- Ölü Yükseklik: </w:t>
      </w:r>
      <w:r w:rsidRPr="004D794C">
        <w:rPr>
          <w:rFonts w:ascii="Times New Roman" w:hAnsi="Times New Roman" w:cs="Times New Roman"/>
          <w:sz w:val="24"/>
        </w:rPr>
        <w:t xml:space="preserve">Kaldırma tertibatının ölü yüksekliği (monorayın alt kenarı ile caraskal askı kancasının merkez ekseni arasındaki mesafe) </w:t>
      </w:r>
      <w:r w:rsidRPr="004D794C">
        <w:rPr>
          <w:rFonts w:ascii="Times New Roman" w:hAnsi="Times New Roman" w:cs="Times New Roman"/>
          <w:b/>
          <w:sz w:val="24"/>
        </w:rPr>
        <w:t>en fazla 480 mm</w:t>
      </w:r>
      <w:r w:rsidRPr="004D794C">
        <w:rPr>
          <w:rFonts w:ascii="Times New Roman" w:hAnsi="Times New Roman" w:cs="Times New Roman"/>
          <w:sz w:val="24"/>
        </w:rPr>
        <w:t xml:space="preserve"> olacaktır.</w:t>
      </w:r>
    </w:p>
    <w:p w:rsidR="004D794C" w:rsidRDefault="004D794C" w:rsidP="00D773BC">
      <w:pPr>
        <w:pStyle w:val="AralkYok"/>
        <w:jc w:val="both"/>
        <w:rPr>
          <w:rFonts w:ascii="Times New Roman" w:hAnsi="Times New Roman" w:cs="Times New Roman"/>
          <w:sz w:val="24"/>
        </w:rPr>
      </w:pPr>
    </w:p>
    <w:p w:rsidR="00BE163D" w:rsidRPr="00BE163D" w:rsidRDefault="00BE163D" w:rsidP="00667F9D">
      <w:pPr>
        <w:pStyle w:val="AralkYok"/>
        <w:jc w:val="both"/>
        <w:rPr>
          <w:rFonts w:ascii="Times New Roman" w:hAnsi="Times New Roman" w:cs="Times New Roman"/>
          <w:b/>
          <w:sz w:val="24"/>
        </w:rPr>
      </w:pPr>
      <w:r w:rsidRPr="00BE163D">
        <w:rPr>
          <w:rFonts w:ascii="Times New Roman" w:hAnsi="Times New Roman" w:cs="Times New Roman"/>
          <w:b/>
          <w:sz w:val="24"/>
        </w:rPr>
        <w:t>2.3-</w:t>
      </w:r>
      <w:r w:rsidR="00896AAA">
        <w:rPr>
          <w:rFonts w:ascii="Times New Roman" w:hAnsi="Times New Roman" w:cs="Times New Roman"/>
          <w:sz w:val="24"/>
        </w:rPr>
        <w:t xml:space="preserve"> </w:t>
      </w:r>
      <w:r w:rsidRPr="00BE163D">
        <w:rPr>
          <w:rFonts w:ascii="Times New Roman" w:hAnsi="Times New Roman" w:cs="Times New Roman"/>
          <w:b/>
          <w:sz w:val="24"/>
        </w:rPr>
        <w:t xml:space="preserve">Fren Ünitesi </w:t>
      </w:r>
    </w:p>
    <w:p w:rsidR="00C55585" w:rsidRPr="00BE163D" w:rsidRDefault="003B4566" w:rsidP="00C55585">
      <w:pPr>
        <w:pStyle w:val="AralkYok"/>
        <w:jc w:val="both"/>
        <w:rPr>
          <w:rFonts w:ascii="Times New Roman" w:hAnsi="Times New Roman" w:cs="Times New Roman"/>
          <w:sz w:val="24"/>
        </w:rPr>
      </w:pPr>
      <w:r>
        <w:rPr>
          <w:rFonts w:ascii="Times New Roman" w:hAnsi="Times New Roman" w:cs="Times New Roman"/>
          <w:b/>
          <w:sz w:val="24"/>
        </w:rPr>
        <w:t>2.3.1</w:t>
      </w:r>
      <w:r w:rsidR="00C55585" w:rsidRPr="004D794C">
        <w:rPr>
          <w:rFonts w:ascii="Times New Roman" w:hAnsi="Times New Roman" w:cs="Times New Roman"/>
          <w:b/>
          <w:sz w:val="24"/>
        </w:rPr>
        <w:t>-</w:t>
      </w:r>
      <w:r w:rsidR="00C55585" w:rsidRPr="004D794C">
        <w:rPr>
          <w:rFonts w:ascii="Times New Roman" w:hAnsi="Times New Roman" w:cs="Times New Roman"/>
          <w:sz w:val="24"/>
        </w:rPr>
        <w:t xml:space="preserve"> </w:t>
      </w:r>
      <w:r w:rsidR="00C55585" w:rsidRPr="004D794C">
        <w:rPr>
          <w:rFonts w:ascii="Times New Roman" w:hAnsi="Times New Roman" w:cs="Times New Roman"/>
          <w:b/>
          <w:sz w:val="24"/>
        </w:rPr>
        <w:t>Frenleme Kuvveti</w:t>
      </w:r>
      <w:r w:rsidR="00C55585" w:rsidRPr="004D794C">
        <w:rPr>
          <w:rFonts w:ascii="Times New Roman" w:hAnsi="Times New Roman" w:cs="Times New Roman"/>
          <w:sz w:val="24"/>
        </w:rPr>
        <w:t xml:space="preserve">: hareket halinde </w:t>
      </w:r>
      <w:r w:rsidR="00BA395A">
        <w:rPr>
          <w:rFonts w:ascii="Times New Roman" w:hAnsi="Times New Roman" w:cs="Times New Roman"/>
          <w:b/>
          <w:sz w:val="24"/>
        </w:rPr>
        <w:t>en az 50</w:t>
      </w:r>
      <w:bookmarkStart w:id="0" w:name="_GoBack"/>
      <w:bookmarkEnd w:id="0"/>
      <w:r w:rsidR="00C55585" w:rsidRPr="004D794C">
        <w:rPr>
          <w:rFonts w:ascii="Times New Roman" w:hAnsi="Times New Roman" w:cs="Times New Roman"/>
          <w:b/>
          <w:sz w:val="24"/>
        </w:rPr>
        <w:t xml:space="preserve"> kN</w:t>
      </w:r>
      <w:r w:rsidR="00C55585" w:rsidRPr="004D794C">
        <w:rPr>
          <w:rFonts w:ascii="Times New Roman" w:hAnsi="Times New Roman" w:cs="Times New Roman"/>
          <w:sz w:val="24"/>
        </w:rPr>
        <w:t xml:space="preserve"> olacaktır.</w:t>
      </w:r>
    </w:p>
    <w:p w:rsidR="004F6C70" w:rsidRDefault="003B4566" w:rsidP="00667F9D">
      <w:pPr>
        <w:pStyle w:val="AralkYok"/>
        <w:jc w:val="both"/>
        <w:rPr>
          <w:rFonts w:ascii="Times New Roman" w:hAnsi="Times New Roman" w:cs="Times New Roman"/>
          <w:sz w:val="24"/>
        </w:rPr>
      </w:pPr>
      <w:r>
        <w:rPr>
          <w:rFonts w:ascii="Times New Roman" w:hAnsi="Times New Roman" w:cs="Times New Roman"/>
          <w:b/>
          <w:sz w:val="24"/>
        </w:rPr>
        <w:t>2.3.2</w:t>
      </w:r>
      <w:r w:rsidR="00C55585" w:rsidRPr="00BE163D">
        <w:rPr>
          <w:rFonts w:ascii="Times New Roman" w:hAnsi="Times New Roman" w:cs="Times New Roman"/>
          <w:b/>
          <w:sz w:val="24"/>
        </w:rPr>
        <w:t>-</w:t>
      </w:r>
      <w:r w:rsidR="00C55585">
        <w:rPr>
          <w:rFonts w:ascii="Times New Roman" w:hAnsi="Times New Roman" w:cs="Times New Roman"/>
          <w:sz w:val="24"/>
        </w:rPr>
        <w:t xml:space="preserve"> </w:t>
      </w:r>
      <w:r w:rsidR="00C55585" w:rsidRPr="00666E3C">
        <w:rPr>
          <w:rFonts w:ascii="Times New Roman" w:hAnsi="Times New Roman" w:cs="Times New Roman"/>
          <w:b/>
          <w:sz w:val="24"/>
        </w:rPr>
        <w:t>Devreye Girme</w:t>
      </w:r>
      <w:r w:rsidR="00C55585" w:rsidRPr="00BE163D">
        <w:rPr>
          <w:rFonts w:ascii="Times New Roman" w:hAnsi="Times New Roman" w:cs="Times New Roman"/>
          <w:sz w:val="24"/>
        </w:rPr>
        <w:t xml:space="preserve">: </w:t>
      </w:r>
      <w:r w:rsidR="004F6C70">
        <w:rPr>
          <w:rFonts w:ascii="Times New Roman" w:hAnsi="Times New Roman" w:cs="Times New Roman"/>
          <w:sz w:val="24"/>
        </w:rPr>
        <w:t>Fren ünitesi;</w:t>
      </w:r>
    </w:p>
    <w:p w:rsidR="00C55585" w:rsidRPr="00C55585" w:rsidRDefault="004F6C70" w:rsidP="004F6C70">
      <w:pPr>
        <w:pStyle w:val="AralkYok"/>
        <w:numPr>
          <w:ilvl w:val="0"/>
          <w:numId w:val="16"/>
        </w:numPr>
        <w:rPr>
          <w:rFonts w:ascii="Times New Roman" w:hAnsi="Times New Roman" w:cs="Times New Roman"/>
          <w:sz w:val="24"/>
        </w:rPr>
      </w:pPr>
      <w:r>
        <w:rPr>
          <w:rFonts w:ascii="Times New Roman" w:hAnsi="Times New Roman" w:cs="Times New Roman"/>
          <w:b/>
          <w:sz w:val="24"/>
        </w:rPr>
        <w:t>E</w:t>
      </w:r>
      <w:r w:rsidR="00C55585" w:rsidRPr="00424FB2">
        <w:rPr>
          <w:rFonts w:ascii="Times New Roman" w:hAnsi="Times New Roman" w:cs="Times New Roman"/>
          <w:b/>
          <w:sz w:val="24"/>
        </w:rPr>
        <w:t>n fazla 0,3 saniye</w:t>
      </w:r>
      <w:r>
        <w:rPr>
          <w:rFonts w:ascii="Times New Roman" w:hAnsi="Times New Roman" w:cs="Times New Roman"/>
          <w:b/>
          <w:sz w:val="24"/>
        </w:rPr>
        <w:t xml:space="preserve">de </w:t>
      </w:r>
      <w:r w:rsidRPr="004F6C70">
        <w:rPr>
          <w:rFonts w:ascii="Times New Roman" w:hAnsi="Times New Roman" w:cs="Times New Roman"/>
          <w:sz w:val="24"/>
        </w:rPr>
        <w:t>devreye girecek</w:t>
      </w:r>
      <w:r w:rsidR="00C55585" w:rsidRPr="00424FB2">
        <w:rPr>
          <w:rFonts w:ascii="Times New Roman" w:hAnsi="Times New Roman" w:cs="Times New Roman"/>
          <w:sz w:val="24"/>
        </w:rPr>
        <w:t xml:space="preserve"> </w:t>
      </w:r>
      <w:r>
        <w:rPr>
          <w:rFonts w:ascii="Times New Roman" w:hAnsi="Times New Roman" w:cs="Times New Roman"/>
          <w:sz w:val="24"/>
        </w:rPr>
        <w:t xml:space="preserve">özellikte </w:t>
      </w:r>
      <w:r w:rsidR="00C55585" w:rsidRPr="00424FB2">
        <w:rPr>
          <w:rFonts w:ascii="Times New Roman" w:hAnsi="Times New Roman" w:cs="Times New Roman"/>
          <w:sz w:val="24"/>
        </w:rPr>
        <w:t>olacaktır.</w:t>
      </w:r>
    </w:p>
    <w:p w:rsidR="00C221A0" w:rsidRPr="004D794C" w:rsidRDefault="004F6C70" w:rsidP="004F6C70">
      <w:pPr>
        <w:pStyle w:val="AralkYok"/>
        <w:numPr>
          <w:ilvl w:val="0"/>
          <w:numId w:val="16"/>
        </w:numPr>
        <w:jc w:val="both"/>
        <w:rPr>
          <w:rFonts w:ascii="Times New Roman" w:hAnsi="Times New Roman" w:cs="Times New Roman"/>
          <w:sz w:val="24"/>
        </w:rPr>
      </w:pPr>
      <w:r>
        <w:rPr>
          <w:rFonts w:ascii="Times New Roman" w:hAnsi="Times New Roman" w:cs="Times New Roman"/>
          <w:sz w:val="24"/>
        </w:rPr>
        <w:t>T</w:t>
      </w:r>
      <w:r w:rsidR="004D794C" w:rsidRPr="004D794C">
        <w:rPr>
          <w:rFonts w:ascii="Times New Roman" w:hAnsi="Times New Roman" w:cs="Times New Roman"/>
          <w:sz w:val="24"/>
        </w:rPr>
        <w:t xml:space="preserve">rolley </w:t>
      </w:r>
      <w:r w:rsidRPr="004F6C70">
        <w:rPr>
          <w:rFonts w:ascii="Times New Roman" w:hAnsi="Times New Roman" w:cs="Times New Roman"/>
          <w:sz w:val="24"/>
        </w:rPr>
        <w:t>hızı</w:t>
      </w:r>
      <w:r>
        <w:rPr>
          <w:rFonts w:ascii="Times New Roman" w:hAnsi="Times New Roman" w:cs="Times New Roman"/>
          <w:b/>
          <w:sz w:val="24"/>
        </w:rPr>
        <w:t xml:space="preserve"> en fazla</w:t>
      </w:r>
      <w:r w:rsidR="004D794C" w:rsidRPr="00C55585">
        <w:rPr>
          <w:rFonts w:ascii="Times New Roman" w:hAnsi="Times New Roman" w:cs="Times New Roman"/>
          <w:b/>
          <w:sz w:val="24"/>
        </w:rPr>
        <w:t xml:space="preserve"> 3,2 ±4% m/s</w:t>
      </w:r>
      <w:r w:rsidR="004D794C" w:rsidRPr="004D794C">
        <w:rPr>
          <w:rFonts w:ascii="Times New Roman" w:hAnsi="Times New Roman" w:cs="Times New Roman"/>
          <w:sz w:val="24"/>
        </w:rPr>
        <w:t xml:space="preserve"> </w:t>
      </w:r>
      <w:r w:rsidR="003B4566">
        <w:rPr>
          <w:rFonts w:ascii="Times New Roman" w:hAnsi="Times New Roman" w:cs="Times New Roman"/>
          <w:sz w:val="24"/>
        </w:rPr>
        <w:t>çıktığında</w:t>
      </w:r>
      <w:r>
        <w:rPr>
          <w:rFonts w:ascii="Times New Roman" w:hAnsi="Times New Roman" w:cs="Times New Roman"/>
          <w:sz w:val="24"/>
        </w:rPr>
        <w:t xml:space="preserve"> </w:t>
      </w:r>
      <w:r w:rsidR="004D794C" w:rsidRPr="004D794C">
        <w:rPr>
          <w:rFonts w:ascii="Times New Roman" w:hAnsi="Times New Roman" w:cs="Times New Roman"/>
          <w:sz w:val="24"/>
        </w:rPr>
        <w:t>devre</w:t>
      </w:r>
      <w:r w:rsidR="004D794C">
        <w:rPr>
          <w:rFonts w:ascii="Times New Roman" w:hAnsi="Times New Roman" w:cs="Times New Roman"/>
          <w:sz w:val="24"/>
        </w:rPr>
        <w:t>ye girecek özellikte olacaktır.</w:t>
      </w:r>
    </w:p>
    <w:p w:rsidR="003F0AD0" w:rsidRDefault="003B4566" w:rsidP="00667F9D">
      <w:pPr>
        <w:pStyle w:val="AralkYok"/>
        <w:jc w:val="both"/>
        <w:rPr>
          <w:rFonts w:ascii="Times New Roman" w:hAnsi="Times New Roman" w:cs="Times New Roman"/>
          <w:sz w:val="24"/>
        </w:rPr>
      </w:pPr>
      <w:r>
        <w:rPr>
          <w:rFonts w:ascii="Times New Roman" w:hAnsi="Times New Roman" w:cs="Times New Roman"/>
          <w:b/>
          <w:sz w:val="24"/>
        </w:rPr>
        <w:t>2.3.3</w:t>
      </w:r>
      <w:r w:rsidR="004D794C" w:rsidRPr="004D794C">
        <w:rPr>
          <w:rFonts w:ascii="Times New Roman" w:hAnsi="Times New Roman" w:cs="Times New Roman"/>
          <w:b/>
          <w:sz w:val="24"/>
        </w:rPr>
        <w:t>-</w:t>
      </w:r>
      <w:r w:rsidR="004D794C">
        <w:rPr>
          <w:rFonts w:ascii="Times New Roman" w:hAnsi="Times New Roman" w:cs="Times New Roman"/>
          <w:sz w:val="24"/>
        </w:rPr>
        <w:t xml:space="preserve"> </w:t>
      </w:r>
      <w:r w:rsidR="003F0AD0" w:rsidRPr="004D794C">
        <w:rPr>
          <w:rFonts w:ascii="Times New Roman" w:hAnsi="Times New Roman" w:cs="Times New Roman"/>
          <w:sz w:val="24"/>
        </w:rPr>
        <w:t>Fren ünitesi</w:t>
      </w:r>
      <w:r w:rsidR="003F0AD0">
        <w:rPr>
          <w:rFonts w:ascii="Times New Roman" w:hAnsi="Times New Roman" w:cs="Times New Roman"/>
          <w:sz w:val="24"/>
        </w:rPr>
        <w:t>,</w:t>
      </w:r>
      <w:r w:rsidR="003F0AD0" w:rsidRPr="004D794C">
        <w:rPr>
          <w:rFonts w:ascii="Times New Roman" w:hAnsi="Times New Roman" w:cs="Times New Roman"/>
          <w:sz w:val="24"/>
        </w:rPr>
        <w:t xml:space="preserve"> </w:t>
      </w:r>
      <w:r w:rsidR="003F0AD0" w:rsidRPr="003F0AD0">
        <w:rPr>
          <w:rFonts w:ascii="Times New Roman" w:hAnsi="Times New Roman" w:cs="Times New Roman"/>
          <w:sz w:val="24"/>
        </w:rPr>
        <w:t>uluslararası yeraltı maden standartlarına uygun</w:t>
      </w:r>
      <w:r w:rsidR="003F0AD0">
        <w:rPr>
          <w:rFonts w:ascii="Times New Roman" w:hAnsi="Times New Roman" w:cs="Times New Roman"/>
          <w:sz w:val="24"/>
        </w:rPr>
        <w:t xml:space="preserve">, </w:t>
      </w:r>
      <w:r w:rsidR="003F0AD0" w:rsidRPr="003F0AD0">
        <w:rPr>
          <w:rFonts w:ascii="Times New Roman" w:hAnsi="Times New Roman" w:cs="Times New Roman"/>
          <w:sz w:val="24"/>
        </w:rPr>
        <w:t>ATEX sertifika</w:t>
      </w:r>
      <w:r w:rsidR="00CF7373">
        <w:rPr>
          <w:rFonts w:ascii="Times New Roman" w:hAnsi="Times New Roman" w:cs="Times New Roman"/>
          <w:sz w:val="24"/>
        </w:rPr>
        <w:t>lı</w:t>
      </w:r>
      <w:r w:rsidR="003F0AD0" w:rsidRPr="003F0AD0">
        <w:rPr>
          <w:rFonts w:ascii="Times New Roman" w:hAnsi="Times New Roman" w:cs="Times New Roman"/>
          <w:sz w:val="24"/>
        </w:rPr>
        <w:t xml:space="preserve"> </w:t>
      </w:r>
      <w:r w:rsidR="00CF7373">
        <w:rPr>
          <w:rFonts w:ascii="Times New Roman" w:hAnsi="Times New Roman" w:cs="Times New Roman"/>
          <w:sz w:val="24"/>
        </w:rPr>
        <w:t>(</w:t>
      </w:r>
      <w:r w:rsidR="00CF7373" w:rsidRPr="003F0AD0">
        <w:rPr>
          <w:rFonts w:ascii="Times New Roman" w:hAnsi="Times New Roman" w:cs="Times New Roman"/>
          <w:sz w:val="24"/>
        </w:rPr>
        <w:t>Grup I M2</w:t>
      </w:r>
      <w:r w:rsidR="00CF7373">
        <w:rPr>
          <w:rFonts w:ascii="Times New Roman" w:hAnsi="Times New Roman" w:cs="Times New Roman"/>
          <w:sz w:val="24"/>
        </w:rPr>
        <w:t>)</w:t>
      </w:r>
      <w:r w:rsidR="003F0AD0" w:rsidRPr="003F0AD0">
        <w:rPr>
          <w:rFonts w:ascii="Times New Roman" w:hAnsi="Times New Roman" w:cs="Times New Roman"/>
          <w:sz w:val="24"/>
        </w:rPr>
        <w:t xml:space="preserve"> ve Avrupa menşeli (</w:t>
      </w:r>
      <w:r w:rsidR="003F0AD0" w:rsidRPr="004D794C">
        <w:rPr>
          <w:rFonts w:ascii="Times New Roman" w:hAnsi="Times New Roman" w:cs="Times New Roman"/>
          <w:sz w:val="24"/>
        </w:rPr>
        <w:t>LMR s.r.o-BTs</w:t>
      </w:r>
      <w:r w:rsidR="00CF7373">
        <w:rPr>
          <w:rFonts w:ascii="Times New Roman" w:hAnsi="Times New Roman" w:cs="Times New Roman"/>
          <w:sz w:val="24"/>
        </w:rPr>
        <w:t>)</w:t>
      </w:r>
      <w:r w:rsidR="003F0AD0" w:rsidRPr="004D794C">
        <w:rPr>
          <w:rFonts w:ascii="Times New Roman" w:hAnsi="Times New Roman" w:cs="Times New Roman"/>
          <w:sz w:val="24"/>
        </w:rPr>
        <w:t xml:space="preserve">  veya dengi</w:t>
      </w:r>
      <w:r w:rsidR="002128A8">
        <w:rPr>
          <w:rFonts w:ascii="Times New Roman" w:hAnsi="Times New Roman" w:cs="Times New Roman"/>
          <w:sz w:val="24"/>
        </w:rPr>
        <w:t xml:space="preserve"> özellikte</w:t>
      </w:r>
      <w:r w:rsidR="003F0AD0" w:rsidRPr="003F0AD0">
        <w:rPr>
          <w:rFonts w:ascii="Times New Roman" w:hAnsi="Times New Roman" w:cs="Times New Roman"/>
          <w:sz w:val="24"/>
        </w:rPr>
        <w:t xml:space="preserve"> olacaktır. İstekliler, teklif </w:t>
      </w:r>
      <w:r w:rsidR="003F0AD0" w:rsidRPr="003F0AD0">
        <w:rPr>
          <w:rFonts w:ascii="Times New Roman" w:hAnsi="Times New Roman" w:cs="Times New Roman"/>
          <w:sz w:val="24"/>
        </w:rPr>
        <w:lastRenderedPageBreak/>
        <w:t xml:space="preserve">ettikleri sistemde kullanılan bu bağımsız fren ünitesinin üretici markasını, modelini ve bu üniteye ait teknik </w:t>
      </w:r>
      <w:r w:rsidR="00F36C64" w:rsidRPr="003F0AD0">
        <w:rPr>
          <w:rFonts w:ascii="Times New Roman" w:hAnsi="Times New Roman" w:cs="Times New Roman"/>
          <w:sz w:val="24"/>
        </w:rPr>
        <w:t>dokümanları</w:t>
      </w:r>
      <w:r w:rsidR="003F0AD0" w:rsidRPr="003F0AD0">
        <w:rPr>
          <w:rFonts w:ascii="Times New Roman" w:hAnsi="Times New Roman" w:cs="Times New Roman"/>
          <w:sz w:val="24"/>
        </w:rPr>
        <w:t xml:space="preserve">/sertifikaları </w:t>
      </w:r>
      <w:r w:rsidR="003F0AD0" w:rsidRPr="00C67872">
        <w:rPr>
          <w:rFonts w:ascii="Times New Roman" w:hAnsi="Times New Roman" w:cs="Times New Roman"/>
          <w:b/>
          <w:sz w:val="24"/>
        </w:rPr>
        <w:t>teklif ekinde sunacaktır.</w:t>
      </w:r>
    </w:p>
    <w:p w:rsidR="00973F6A" w:rsidRDefault="00973F6A" w:rsidP="00667F9D">
      <w:pPr>
        <w:pStyle w:val="AralkYok"/>
        <w:jc w:val="both"/>
        <w:rPr>
          <w:rFonts w:ascii="Times New Roman" w:hAnsi="Times New Roman" w:cs="Times New Roman"/>
          <w:b/>
          <w:sz w:val="24"/>
        </w:rPr>
      </w:pPr>
    </w:p>
    <w:p w:rsidR="00424FB2" w:rsidRPr="00424FB2" w:rsidRDefault="00B92AF7" w:rsidP="00667F9D">
      <w:pPr>
        <w:pStyle w:val="AralkYok"/>
        <w:jc w:val="both"/>
        <w:rPr>
          <w:rFonts w:ascii="Times New Roman" w:eastAsia="Times New Roman" w:hAnsi="Times New Roman" w:cs="Times New Roman"/>
          <w:sz w:val="24"/>
          <w:szCs w:val="24"/>
          <w:lang w:eastAsia="tr-TR"/>
        </w:rPr>
      </w:pPr>
      <w:r w:rsidRPr="00D001B5">
        <w:rPr>
          <w:rFonts w:ascii="Times New Roman" w:hAnsi="Times New Roman" w:cs="Times New Roman"/>
          <w:b/>
          <w:sz w:val="24"/>
        </w:rPr>
        <w:t>2.</w:t>
      </w:r>
      <w:r w:rsidR="00CF1520" w:rsidRPr="00D001B5">
        <w:rPr>
          <w:rFonts w:ascii="Times New Roman" w:hAnsi="Times New Roman" w:cs="Times New Roman"/>
          <w:b/>
          <w:sz w:val="24"/>
        </w:rPr>
        <w:t>4</w:t>
      </w:r>
      <w:r w:rsidRPr="00D001B5">
        <w:rPr>
          <w:rFonts w:ascii="Times New Roman" w:hAnsi="Times New Roman" w:cs="Times New Roman"/>
          <w:b/>
          <w:sz w:val="24"/>
        </w:rPr>
        <w:t>-</w:t>
      </w:r>
      <w:r w:rsidRPr="00D001B5">
        <w:rPr>
          <w:rFonts w:ascii="Times New Roman" w:hAnsi="Times New Roman" w:cs="Times New Roman"/>
          <w:sz w:val="24"/>
        </w:rPr>
        <w:t xml:space="preserve"> </w:t>
      </w:r>
      <w:r w:rsidR="00424FB2" w:rsidRPr="00D001B5">
        <w:rPr>
          <w:rFonts w:ascii="Times New Roman" w:hAnsi="Times New Roman" w:cs="Times New Roman"/>
          <w:b/>
          <w:sz w:val="24"/>
        </w:rPr>
        <w:t>Kavis ve Dönüş Kabiliyeti:</w:t>
      </w:r>
      <w:r w:rsidR="00424FB2" w:rsidRPr="00D001B5">
        <w:rPr>
          <w:rFonts w:ascii="Times New Roman" w:hAnsi="Times New Roman" w:cs="Times New Roman"/>
          <w:sz w:val="24"/>
        </w:rPr>
        <w:t xml:space="preserve"> </w:t>
      </w:r>
      <w:r w:rsidR="00BF2C9F" w:rsidRPr="00BF2C9F">
        <w:rPr>
          <w:rFonts w:ascii="Times New Roman" w:eastAsia="Times New Roman" w:hAnsi="Times New Roman" w:cs="Times New Roman"/>
          <w:sz w:val="24"/>
          <w:szCs w:val="24"/>
          <w:lang w:eastAsia="tr-TR"/>
        </w:rPr>
        <w:t>Sistem komple monte edilmiş haldeyken, en az 4000 mm kavis yarıçapındaki (R=4000 mm) yatay ve dikey dönüşlerde</w:t>
      </w:r>
      <w:r w:rsidR="005C5BFC">
        <w:rPr>
          <w:rFonts w:ascii="Times New Roman" w:eastAsia="Times New Roman" w:hAnsi="Times New Roman" w:cs="Times New Roman"/>
          <w:sz w:val="24"/>
          <w:szCs w:val="24"/>
          <w:lang w:eastAsia="tr-TR"/>
        </w:rPr>
        <w:t xml:space="preserve"> </w:t>
      </w:r>
      <w:r w:rsidR="005C5BFC" w:rsidRPr="005C5BFC">
        <w:rPr>
          <w:rFonts w:ascii="Times New Roman" w:eastAsia="Times New Roman" w:hAnsi="Times New Roman" w:cs="Times New Roman"/>
          <w:sz w:val="24"/>
          <w:szCs w:val="24"/>
          <w:lang w:eastAsia="tr-TR"/>
        </w:rPr>
        <w:t>90</w:t>
      </w:r>
      <w:r w:rsidR="005C5BFC" w:rsidRPr="005C5BFC">
        <w:rPr>
          <w:rFonts w:ascii="Times New Roman" w:eastAsia="Times New Roman" w:hAnsi="Times New Roman" w:cs="Times New Roman"/>
          <w:sz w:val="24"/>
          <w:szCs w:val="24"/>
          <w:vertAlign w:val="superscript"/>
          <w:lang w:eastAsia="tr-TR"/>
        </w:rPr>
        <w:t>0</w:t>
      </w:r>
      <w:r w:rsidR="005C5BFC" w:rsidRPr="005C5BFC">
        <w:rPr>
          <w:rFonts w:ascii="Times New Roman" w:eastAsia="Times New Roman" w:hAnsi="Times New Roman" w:cs="Times New Roman"/>
          <w:sz w:val="24"/>
          <w:szCs w:val="24"/>
          <w:lang w:eastAsia="tr-TR"/>
        </w:rPr>
        <w:t xml:space="preserve"> dönebilir özellikte olacaktır</w:t>
      </w:r>
      <w:r w:rsidR="005C5BFC">
        <w:rPr>
          <w:rFonts w:ascii="Times New Roman" w:eastAsia="Times New Roman" w:hAnsi="Times New Roman" w:cs="Times New Roman"/>
          <w:sz w:val="24"/>
          <w:szCs w:val="24"/>
          <w:lang w:eastAsia="tr-TR"/>
        </w:rPr>
        <w:t>.</w:t>
      </w:r>
    </w:p>
    <w:p w:rsidR="00484A0B" w:rsidRDefault="00B92AF7" w:rsidP="00667F9D">
      <w:pPr>
        <w:pStyle w:val="AralkYok"/>
        <w:jc w:val="both"/>
        <w:rPr>
          <w:rFonts w:ascii="Times New Roman" w:hAnsi="Times New Roman" w:cs="Times New Roman"/>
          <w:sz w:val="24"/>
        </w:rPr>
      </w:pPr>
      <w:r w:rsidRPr="009B04F7">
        <w:rPr>
          <w:rFonts w:ascii="Times New Roman" w:hAnsi="Times New Roman" w:cs="Times New Roman"/>
          <w:b/>
          <w:sz w:val="24"/>
        </w:rPr>
        <w:t>2.</w:t>
      </w:r>
      <w:r w:rsidR="00CF1520">
        <w:rPr>
          <w:rFonts w:ascii="Times New Roman" w:hAnsi="Times New Roman" w:cs="Times New Roman"/>
          <w:b/>
          <w:sz w:val="24"/>
        </w:rPr>
        <w:t>5</w:t>
      </w:r>
      <w:r w:rsidRPr="009B04F7">
        <w:rPr>
          <w:rFonts w:ascii="Times New Roman" w:hAnsi="Times New Roman" w:cs="Times New Roman"/>
          <w:b/>
          <w:sz w:val="24"/>
        </w:rPr>
        <w:t>-</w:t>
      </w:r>
      <w:r w:rsidR="005C65DB">
        <w:rPr>
          <w:rFonts w:ascii="Times New Roman" w:hAnsi="Times New Roman" w:cs="Times New Roman"/>
          <w:b/>
          <w:sz w:val="24"/>
        </w:rPr>
        <w:t xml:space="preserve"> </w:t>
      </w:r>
      <w:r w:rsidR="005C65DB" w:rsidRPr="005C65DB">
        <w:rPr>
          <w:rFonts w:ascii="Times New Roman" w:hAnsi="Times New Roman" w:cs="Times New Roman"/>
          <w:b/>
          <w:sz w:val="24"/>
        </w:rPr>
        <w:t>Kontrol ve Kumanda Sistemi</w:t>
      </w:r>
      <w:r w:rsidR="005C65DB">
        <w:rPr>
          <w:rFonts w:ascii="Times New Roman" w:hAnsi="Times New Roman" w:cs="Times New Roman"/>
          <w:b/>
          <w:sz w:val="24"/>
        </w:rPr>
        <w:t>:</w:t>
      </w:r>
      <w:r w:rsidR="005C65DB" w:rsidRPr="005C65DB">
        <w:rPr>
          <w:rFonts w:ascii="Times New Roman" w:hAnsi="Times New Roman" w:cs="Times New Roman"/>
          <w:b/>
          <w:sz w:val="24"/>
        </w:rPr>
        <w:t xml:space="preserve"> </w:t>
      </w:r>
      <w:r w:rsidR="005C65DB" w:rsidRPr="005C65DB">
        <w:rPr>
          <w:rFonts w:ascii="Times New Roman" w:hAnsi="Times New Roman" w:cs="Times New Roman"/>
          <w:sz w:val="24"/>
        </w:rPr>
        <w:t xml:space="preserve">Sistemin (ilerletme, durdurma, frenleme ve caraskalların indirme/kaldırma işlemlerinin) kontrolü; </w:t>
      </w:r>
      <w:r w:rsidR="005C65DB">
        <w:rPr>
          <w:rFonts w:ascii="Times New Roman" w:hAnsi="Times New Roman" w:cs="Times New Roman"/>
          <w:sz w:val="24"/>
        </w:rPr>
        <w:t>sistem</w:t>
      </w:r>
      <w:r w:rsidR="005C65DB" w:rsidRPr="005C65DB">
        <w:rPr>
          <w:rFonts w:ascii="Times New Roman" w:hAnsi="Times New Roman" w:cs="Times New Roman"/>
          <w:sz w:val="24"/>
        </w:rPr>
        <w:t xml:space="preserve"> üzerinden uzayan, galeri kesitine uygun uzunlukta esnek hortum demetine sahip, operatörün yükün etki alanı dışından güvenle iştirak edebile</w:t>
      </w:r>
      <w:r w:rsidR="005C65DB">
        <w:rPr>
          <w:rFonts w:ascii="Times New Roman" w:hAnsi="Times New Roman" w:cs="Times New Roman"/>
          <w:sz w:val="24"/>
        </w:rPr>
        <w:t>ceği bir askılı kumanda paneli</w:t>
      </w:r>
      <w:r w:rsidR="005C65DB" w:rsidRPr="005C65DB">
        <w:rPr>
          <w:rFonts w:ascii="Times New Roman" w:hAnsi="Times New Roman" w:cs="Times New Roman"/>
          <w:sz w:val="24"/>
        </w:rPr>
        <w:t xml:space="preserve"> vasıtasıyla yapılacaktır. </w:t>
      </w:r>
    </w:p>
    <w:p w:rsidR="00BC4709" w:rsidRPr="009B04F7" w:rsidRDefault="00BC4709" w:rsidP="00667F9D">
      <w:pPr>
        <w:pStyle w:val="AralkYok"/>
        <w:jc w:val="both"/>
        <w:rPr>
          <w:rFonts w:ascii="Times New Roman" w:hAnsi="Times New Roman" w:cs="Times New Roman"/>
          <w:sz w:val="24"/>
          <w:lang w:eastAsia="tr-TR"/>
        </w:rPr>
      </w:pPr>
      <w:r w:rsidRPr="009B04F7">
        <w:rPr>
          <w:rFonts w:ascii="Times New Roman" w:hAnsi="Times New Roman" w:cs="Times New Roman"/>
          <w:b/>
          <w:sz w:val="24"/>
        </w:rPr>
        <w:t>2.</w:t>
      </w:r>
      <w:r w:rsidR="00CF1520">
        <w:rPr>
          <w:rFonts w:ascii="Times New Roman" w:hAnsi="Times New Roman" w:cs="Times New Roman"/>
          <w:b/>
          <w:sz w:val="24"/>
        </w:rPr>
        <w:t>6</w:t>
      </w:r>
      <w:r w:rsidRPr="009B04F7">
        <w:rPr>
          <w:rFonts w:ascii="Times New Roman" w:hAnsi="Times New Roman" w:cs="Times New Roman"/>
          <w:b/>
          <w:sz w:val="24"/>
        </w:rPr>
        <w:t>-</w:t>
      </w:r>
      <w:r w:rsidR="005C65DB">
        <w:rPr>
          <w:rFonts w:ascii="Times New Roman" w:hAnsi="Times New Roman" w:cs="Times New Roman"/>
          <w:b/>
          <w:sz w:val="24"/>
        </w:rPr>
        <w:t xml:space="preserve"> </w:t>
      </w:r>
      <w:r w:rsidR="005C65DB" w:rsidRPr="005C65DB">
        <w:rPr>
          <w:rFonts w:ascii="Times New Roman" w:hAnsi="Times New Roman" w:cs="Times New Roman"/>
          <w:b/>
          <w:sz w:val="24"/>
          <w:lang w:eastAsia="tr-TR"/>
        </w:rPr>
        <w:t>Çalışma B</w:t>
      </w:r>
      <w:r w:rsidR="002141E5" w:rsidRPr="005C65DB">
        <w:rPr>
          <w:rFonts w:ascii="Times New Roman" w:hAnsi="Times New Roman" w:cs="Times New Roman"/>
          <w:b/>
          <w:sz w:val="24"/>
          <w:lang w:eastAsia="tr-TR"/>
        </w:rPr>
        <w:t>asıncı:</w:t>
      </w:r>
      <w:r w:rsidR="002141E5" w:rsidRPr="00BE163D">
        <w:rPr>
          <w:rFonts w:ascii="Times New Roman" w:hAnsi="Times New Roman" w:cs="Times New Roman"/>
          <w:sz w:val="24"/>
          <w:lang w:eastAsia="tr-TR"/>
        </w:rPr>
        <w:t xml:space="preserve"> </w:t>
      </w:r>
      <w:r w:rsidR="005C65DB" w:rsidRPr="005C65DB">
        <w:rPr>
          <w:rFonts w:ascii="Times New Roman" w:hAnsi="Times New Roman" w:cs="Times New Roman"/>
          <w:sz w:val="24"/>
          <w:lang w:eastAsia="tr-TR"/>
        </w:rPr>
        <w:t xml:space="preserve">Sistem, </w:t>
      </w:r>
      <w:r w:rsidR="005C65DB" w:rsidRPr="0020782F">
        <w:rPr>
          <w:rFonts w:ascii="Times New Roman" w:hAnsi="Times New Roman" w:cs="Times New Roman"/>
          <w:b/>
          <w:sz w:val="24"/>
          <w:lang w:eastAsia="tr-TR"/>
        </w:rPr>
        <w:t>0,4 - 0,6 MPa (4 - 6 bar)</w:t>
      </w:r>
      <w:r w:rsidR="005C65DB" w:rsidRPr="005C65DB">
        <w:rPr>
          <w:rFonts w:ascii="Times New Roman" w:hAnsi="Times New Roman" w:cs="Times New Roman"/>
          <w:sz w:val="24"/>
          <w:lang w:eastAsia="tr-TR"/>
        </w:rPr>
        <w:t xml:space="preserve"> dinamik şebeke basıncındaki hava beslemesi ile nominal performansını kaybetmeden çalışabilecektir.</w:t>
      </w:r>
    </w:p>
    <w:p w:rsidR="005C65DB" w:rsidRDefault="00BE4BDC" w:rsidP="00667F9D">
      <w:pPr>
        <w:pStyle w:val="AralkYok"/>
        <w:jc w:val="both"/>
        <w:rPr>
          <w:rFonts w:ascii="Times New Roman" w:hAnsi="Times New Roman" w:cs="Times New Roman"/>
          <w:sz w:val="24"/>
        </w:rPr>
      </w:pPr>
      <w:r w:rsidRPr="009B04F7">
        <w:rPr>
          <w:rFonts w:ascii="Times New Roman" w:hAnsi="Times New Roman" w:cs="Times New Roman"/>
          <w:b/>
          <w:sz w:val="24"/>
          <w:lang w:eastAsia="tr-TR"/>
        </w:rPr>
        <w:t>2.7-</w:t>
      </w:r>
      <w:r w:rsidR="005C65DB" w:rsidRPr="005C65DB">
        <w:t xml:space="preserve"> </w:t>
      </w:r>
      <w:r w:rsidR="005C65DB" w:rsidRPr="005C65DB">
        <w:rPr>
          <w:rFonts w:ascii="Times New Roman" w:hAnsi="Times New Roman" w:cs="Times New Roman"/>
          <w:b/>
          <w:sz w:val="24"/>
          <w:lang w:eastAsia="tr-TR"/>
        </w:rPr>
        <w:t>Profil Uyumluluğu</w:t>
      </w:r>
      <w:r w:rsidR="005C65DB">
        <w:rPr>
          <w:rFonts w:ascii="Times New Roman" w:hAnsi="Times New Roman" w:cs="Times New Roman"/>
          <w:b/>
          <w:sz w:val="24"/>
          <w:lang w:eastAsia="tr-TR"/>
        </w:rPr>
        <w:t xml:space="preserve">: </w:t>
      </w:r>
      <w:r w:rsidR="005C65DB" w:rsidRPr="005C65DB">
        <w:rPr>
          <w:rFonts w:ascii="Times New Roman" w:hAnsi="Times New Roman" w:cs="Times New Roman"/>
          <w:sz w:val="24"/>
        </w:rPr>
        <w:t xml:space="preserve">Sistem, yeraltı ocağında mevcut olan </w:t>
      </w:r>
      <w:r w:rsidR="0020782F">
        <w:rPr>
          <w:rFonts w:ascii="Times New Roman" w:hAnsi="Times New Roman" w:cs="Times New Roman"/>
          <w:b/>
          <w:sz w:val="24"/>
        </w:rPr>
        <w:t>standart I</w:t>
      </w:r>
      <w:r w:rsidR="005C65DB" w:rsidRPr="0020782F">
        <w:rPr>
          <w:rFonts w:ascii="Times New Roman" w:hAnsi="Times New Roman" w:cs="Times New Roman"/>
          <w:b/>
          <w:sz w:val="24"/>
        </w:rPr>
        <w:t>140 monoray profili</w:t>
      </w:r>
      <w:r w:rsidR="005C65DB" w:rsidRPr="005C65DB">
        <w:rPr>
          <w:rFonts w:ascii="Times New Roman" w:hAnsi="Times New Roman" w:cs="Times New Roman"/>
          <w:sz w:val="24"/>
        </w:rPr>
        <w:t xml:space="preserve"> üzerinde yürüyebilecek, tekerlek formları ve kılavuz makaraları bu profile tam uyumlu (boşluksuz ve emniyetli) olacaktır.</w:t>
      </w:r>
    </w:p>
    <w:p w:rsidR="005C65DB" w:rsidRDefault="005C65DB" w:rsidP="00667F9D">
      <w:pPr>
        <w:spacing w:after="0" w:line="240" w:lineRule="auto"/>
        <w:jc w:val="both"/>
        <w:outlineLvl w:val="3"/>
        <w:rPr>
          <w:rFonts w:ascii="Times New Roman" w:eastAsia="Times New Roman" w:hAnsi="Times New Roman" w:cs="Times New Roman"/>
          <w:sz w:val="24"/>
          <w:szCs w:val="24"/>
          <w:lang w:eastAsia="tr-TR"/>
        </w:rPr>
      </w:pPr>
      <w:r>
        <w:rPr>
          <w:rFonts w:ascii="Times New Roman" w:hAnsi="Times New Roman" w:cs="Times New Roman"/>
          <w:b/>
          <w:sz w:val="24"/>
          <w:lang w:eastAsia="tr-TR"/>
        </w:rPr>
        <w:t>2.8</w:t>
      </w:r>
      <w:r w:rsidRPr="009B04F7">
        <w:rPr>
          <w:rFonts w:ascii="Times New Roman" w:hAnsi="Times New Roman" w:cs="Times New Roman"/>
          <w:b/>
          <w:sz w:val="24"/>
          <w:lang w:eastAsia="tr-TR"/>
        </w:rPr>
        <w:t>-</w:t>
      </w:r>
      <w:r w:rsidRPr="005C65DB">
        <w:t xml:space="preserve"> </w:t>
      </w:r>
      <w:r w:rsidRPr="005C65DB">
        <w:rPr>
          <w:rFonts w:ascii="Times New Roman" w:eastAsia="Times New Roman" w:hAnsi="Times New Roman" w:cs="Times New Roman"/>
          <w:b/>
          <w:bCs/>
          <w:sz w:val="24"/>
          <w:szCs w:val="24"/>
          <w:lang w:eastAsia="tr-TR"/>
        </w:rPr>
        <w:t>Bağlantı Elemanları</w:t>
      </w:r>
      <w:r>
        <w:rPr>
          <w:rFonts w:ascii="Times New Roman" w:eastAsia="Times New Roman" w:hAnsi="Times New Roman" w:cs="Times New Roman"/>
          <w:b/>
          <w:bCs/>
          <w:sz w:val="24"/>
          <w:szCs w:val="24"/>
          <w:lang w:eastAsia="tr-TR"/>
        </w:rPr>
        <w:t xml:space="preserve">: </w:t>
      </w:r>
      <w:r w:rsidRPr="005C65DB">
        <w:rPr>
          <w:rFonts w:ascii="Times New Roman" w:eastAsia="Times New Roman" w:hAnsi="Times New Roman" w:cs="Times New Roman"/>
          <w:sz w:val="24"/>
          <w:szCs w:val="24"/>
          <w:lang w:eastAsia="tr-TR"/>
        </w:rPr>
        <w:t>Sistem üzerindeki tüm ana hava hattı ve kumanda hattı bağlantıları, yeraltı şartlarında hızlı müdahaleye imkan tanıyan, sızdırmaz tip hızlı bağlantı (quick kaplin) elemanları ile donatılacaktır.</w:t>
      </w:r>
    </w:p>
    <w:p w:rsidR="005C65DB" w:rsidRPr="00667F9D" w:rsidRDefault="005C65DB" w:rsidP="00667F9D">
      <w:pPr>
        <w:spacing w:after="0" w:line="240" w:lineRule="auto"/>
        <w:jc w:val="both"/>
        <w:outlineLvl w:val="3"/>
        <w:rPr>
          <w:rFonts w:ascii="Times New Roman" w:eastAsia="Times New Roman" w:hAnsi="Times New Roman" w:cs="Times New Roman"/>
          <w:sz w:val="24"/>
          <w:szCs w:val="24"/>
          <w:lang w:eastAsia="tr-TR"/>
        </w:rPr>
      </w:pPr>
      <w:r>
        <w:rPr>
          <w:rFonts w:ascii="Times New Roman" w:hAnsi="Times New Roman" w:cs="Times New Roman"/>
          <w:b/>
          <w:sz w:val="24"/>
          <w:lang w:eastAsia="tr-TR"/>
        </w:rPr>
        <w:t>2.</w:t>
      </w:r>
      <w:r w:rsidR="00667F9D">
        <w:rPr>
          <w:rFonts w:ascii="Times New Roman" w:hAnsi="Times New Roman" w:cs="Times New Roman"/>
          <w:b/>
          <w:sz w:val="24"/>
          <w:lang w:eastAsia="tr-TR"/>
        </w:rPr>
        <w:t>9</w:t>
      </w:r>
      <w:r w:rsidRPr="005C65DB">
        <w:rPr>
          <w:rFonts w:ascii="Times New Roman" w:hAnsi="Times New Roman" w:cs="Times New Roman"/>
          <w:b/>
          <w:sz w:val="24"/>
          <w:szCs w:val="24"/>
          <w:lang w:eastAsia="tr-TR"/>
        </w:rPr>
        <w:t>-</w:t>
      </w:r>
      <w:r w:rsidRPr="005C65DB">
        <w:rPr>
          <w:rFonts w:ascii="Times New Roman" w:hAnsi="Times New Roman" w:cs="Times New Roman"/>
          <w:sz w:val="24"/>
          <w:szCs w:val="24"/>
        </w:rPr>
        <w:t xml:space="preserve"> </w:t>
      </w:r>
      <w:r w:rsidRPr="005C65DB">
        <w:rPr>
          <w:rFonts w:ascii="Times New Roman" w:hAnsi="Times New Roman" w:cs="Times New Roman"/>
          <w:b/>
          <w:sz w:val="24"/>
          <w:szCs w:val="24"/>
        </w:rPr>
        <w:t>Hortumlar</w:t>
      </w:r>
      <w:r w:rsidRPr="005C65DB">
        <w:rPr>
          <w:rFonts w:ascii="Times New Roman" w:hAnsi="Times New Roman" w:cs="Times New Roman"/>
          <w:sz w:val="24"/>
          <w:szCs w:val="24"/>
        </w:rPr>
        <w:t>:</w:t>
      </w:r>
      <w:r>
        <w:t xml:space="preserve"> </w:t>
      </w:r>
      <w:r w:rsidRPr="005C65DB">
        <w:rPr>
          <w:rFonts w:ascii="Times New Roman" w:eastAsia="Times New Roman" w:hAnsi="Times New Roman" w:cs="Times New Roman"/>
          <w:sz w:val="24"/>
          <w:szCs w:val="24"/>
          <w:lang w:eastAsia="tr-TR"/>
        </w:rPr>
        <w:t>Sistemde kullanılacak tüm pnömatik hortumlar, yeraltı maden şartlarına uygu</w:t>
      </w:r>
      <w:r w:rsidR="00667F9D">
        <w:rPr>
          <w:rFonts w:ascii="Times New Roman" w:eastAsia="Times New Roman" w:hAnsi="Times New Roman" w:cs="Times New Roman"/>
          <w:sz w:val="24"/>
          <w:szCs w:val="24"/>
          <w:lang w:eastAsia="tr-TR"/>
        </w:rPr>
        <w:t xml:space="preserve">n, anti statik ve alev yürütmez </w:t>
      </w:r>
      <w:r w:rsidRPr="005C65DB">
        <w:rPr>
          <w:rFonts w:ascii="Times New Roman" w:eastAsia="Times New Roman" w:hAnsi="Times New Roman" w:cs="Times New Roman"/>
          <w:sz w:val="24"/>
          <w:szCs w:val="24"/>
          <w:lang w:eastAsia="tr-TR"/>
        </w:rPr>
        <w:t>özellikte olacaktır.</w:t>
      </w:r>
    </w:p>
    <w:p w:rsidR="00577BE8" w:rsidRDefault="00577BE8" w:rsidP="00667F9D">
      <w:pPr>
        <w:pStyle w:val="AralkYok"/>
        <w:jc w:val="both"/>
        <w:rPr>
          <w:rFonts w:ascii="Times New Roman" w:hAnsi="Times New Roman" w:cs="Times New Roman"/>
          <w:b/>
          <w:sz w:val="24"/>
        </w:rPr>
      </w:pPr>
      <w:r w:rsidRPr="009B04F7">
        <w:rPr>
          <w:rFonts w:ascii="Times New Roman" w:hAnsi="Times New Roman" w:cs="Times New Roman"/>
          <w:b/>
          <w:sz w:val="24"/>
        </w:rPr>
        <w:t>2.</w:t>
      </w:r>
      <w:r w:rsidR="00667F9D">
        <w:rPr>
          <w:rFonts w:ascii="Times New Roman" w:hAnsi="Times New Roman" w:cs="Times New Roman"/>
          <w:b/>
          <w:sz w:val="24"/>
        </w:rPr>
        <w:t xml:space="preserve">10- </w:t>
      </w:r>
      <w:r w:rsidR="00667F9D" w:rsidRPr="00667F9D">
        <w:rPr>
          <w:rFonts w:ascii="Times New Roman" w:hAnsi="Times New Roman" w:cs="Times New Roman"/>
          <w:b/>
          <w:sz w:val="24"/>
        </w:rPr>
        <w:t>Sistem ile Birlikte Bedelsiz Verilecek Malzemeler</w:t>
      </w:r>
    </w:p>
    <w:p w:rsidR="00667F9D" w:rsidRPr="009B04F7" w:rsidRDefault="00667F9D" w:rsidP="00667F9D">
      <w:pPr>
        <w:pStyle w:val="AralkYok"/>
        <w:jc w:val="both"/>
        <w:rPr>
          <w:rFonts w:ascii="Times New Roman" w:hAnsi="Times New Roman" w:cs="Times New Roman"/>
          <w:sz w:val="24"/>
        </w:rPr>
      </w:pPr>
      <w:r w:rsidRPr="00667F9D">
        <w:rPr>
          <w:rFonts w:ascii="Times New Roman" w:hAnsi="Times New Roman" w:cs="Times New Roman"/>
          <w:sz w:val="24"/>
        </w:rPr>
        <w:t>Yüklenici firma, teslim edeceği 3 takım sistemle birlikte aşağıdaki yedek parçala</w:t>
      </w:r>
      <w:r w:rsidR="0020782F">
        <w:rPr>
          <w:rFonts w:ascii="Times New Roman" w:hAnsi="Times New Roman" w:cs="Times New Roman"/>
          <w:sz w:val="24"/>
        </w:rPr>
        <w:t>rı komple bedelsiz olarak Kurumumuza</w:t>
      </w:r>
      <w:r w:rsidRPr="00667F9D">
        <w:rPr>
          <w:rFonts w:ascii="Times New Roman" w:hAnsi="Times New Roman" w:cs="Times New Roman"/>
          <w:sz w:val="24"/>
        </w:rPr>
        <w:t xml:space="preserve"> teslim edecektir:</w:t>
      </w:r>
    </w:p>
    <w:p w:rsidR="00AA1807" w:rsidRPr="00BE163D" w:rsidRDefault="00667F9D" w:rsidP="00667F9D">
      <w:pPr>
        <w:pStyle w:val="AralkYok"/>
        <w:numPr>
          <w:ilvl w:val="0"/>
          <w:numId w:val="5"/>
        </w:numPr>
        <w:jc w:val="both"/>
        <w:rPr>
          <w:rFonts w:ascii="Times New Roman" w:hAnsi="Times New Roman" w:cs="Times New Roman"/>
          <w:sz w:val="24"/>
        </w:rPr>
      </w:pPr>
      <w:r w:rsidRPr="00667F9D">
        <w:rPr>
          <w:rFonts w:ascii="Times New Roman" w:hAnsi="Times New Roman" w:cs="Times New Roman"/>
          <w:sz w:val="24"/>
        </w:rPr>
        <w:t xml:space="preserve">Her bir sistem (shunting trolley ve caraskallar) için ikişer (2) </w:t>
      </w:r>
      <w:r>
        <w:rPr>
          <w:rFonts w:ascii="Times New Roman" w:hAnsi="Times New Roman" w:cs="Times New Roman"/>
          <w:sz w:val="24"/>
        </w:rPr>
        <w:t xml:space="preserve">adet </w:t>
      </w:r>
      <w:r w:rsidR="00AA1807" w:rsidRPr="00BE163D">
        <w:rPr>
          <w:rFonts w:ascii="Times New Roman" w:hAnsi="Times New Roman" w:cs="Times New Roman"/>
          <w:sz w:val="24"/>
        </w:rPr>
        <w:t>fren</w:t>
      </w:r>
      <w:r w:rsidR="00A8610C" w:rsidRPr="00BE163D">
        <w:rPr>
          <w:rFonts w:ascii="Times New Roman" w:hAnsi="Times New Roman" w:cs="Times New Roman"/>
          <w:sz w:val="24"/>
        </w:rPr>
        <w:t xml:space="preserve"> balata takımı</w:t>
      </w:r>
    </w:p>
    <w:p w:rsidR="00666E3C" w:rsidRDefault="00667F9D" w:rsidP="00667F9D">
      <w:pPr>
        <w:pStyle w:val="AralkYok"/>
        <w:numPr>
          <w:ilvl w:val="0"/>
          <w:numId w:val="5"/>
        </w:numPr>
        <w:ind w:left="714" w:hanging="357"/>
        <w:jc w:val="both"/>
        <w:rPr>
          <w:rFonts w:ascii="Times New Roman" w:hAnsi="Times New Roman" w:cs="Times New Roman"/>
          <w:sz w:val="24"/>
        </w:rPr>
      </w:pPr>
      <w:r w:rsidRPr="00667F9D">
        <w:rPr>
          <w:rFonts w:ascii="Times New Roman" w:hAnsi="Times New Roman" w:cs="Times New Roman"/>
          <w:sz w:val="24"/>
        </w:rPr>
        <w:t xml:space="preserve">Her bir sistem </w:t>
      </w:r>
      <w:r w:rsidR="00666E3C" w:rsidRPr="00C461DA">
        <w:rPr>
          <w:rFonts w:ascii="Times New Roman" w:hAnsi="Times New Roman" w:cs="Times New Roman"/>
          <w:sz w:val="24"/>
        </w:rPr>
        <w:t xml:space="preserve">için </w:t>
      </w:r>
      <w:r>
        <w:rPr>
          <w:rFonts w:ascii="Times New Roman" w:hAnsi="Times New Roman" w:cs="Times New Roman"/>
          <w:sz w:val="24"/>
        </w:rPr>
        <w:t xml:space="preserve">ikişer  (2) </w:t>
      </w:r>
      <w:r w:rsidRPr="00C461DA">
        <w:rPr>
          <w:rFonts w:ascii="Times New Roman" w:hAnsi="Times New Roman" w:cs="Times New Roman"/>
          <w:sz w:val="24"/>
        </w:rPr>
        <w:t xml:space="preserve">takım </w:t>
      </w:r>
      <w:r>
        <w:rPr>
          <w:rFonts w:ascii="Times New Roman" w:hAnsi="Times New Roman" w:cs="Times New Roman"/>
          <w:sz w:val="24"/>
        </w:rPr>
        <w:t>caraskal zincir yatağı ve kılavuz makaraları</w:t>
      </w:r>
      <w:r w:rsidR="00666E3C">
        <w:rPr>
          <w:rFonts w:ascii="Times New Roman" w:hAnsi="Times New Roman" w:cs="Times New Roman"/>
          <w:sz w:val="24"/>
        </w:rPr>
        <w:t xml:space="preserve"> </w:t>
      </w:r>
    </w:p>
    <w:p w:rsidR="00AA1807" w:rsidRPr="00BE163D" w:rsidRDefault="00667F9D" w:rsidP="00667F9D">
      <w:pPr>
        <w:pStyle w:val="AralkYok"/>
        <w:numPr>
          <w:ilvl w:val="0"/>
          <w:numId w:val="5"/>
        </w:numPr>
        <w:ind w:left="714" w:hanging="357"/>
        <w:jc w:val="both"/>
        <w:rPr>
          <w:rFonts w:ascii="Times New Roman" w:hAnsi="Times New Roman" w:cs="Times New Roman"/>
          <w:sz w:val="24"/>
        </w:rPr>
      </w:pPr>
      <w:r w:rsidRPr="00667F9D">
        <w:rPr>
          <w:rFonts w:ascii="Times New Roman" w:hAnsi="Times New Roman" w:cs="Times New Roman"/>
          <w:sz w:val="24"/>
        </w:rPr>
        <w:t xml:space="preserve">Her bir sistem (shunting trolley ve caraskallar) için ikişer (2) </w:t>
      </w:r>
      <w:r>
        <w:rPr>
          <w:rFonts w:ascii="Times New Roman" w:hAnsi="Times New Roman" w:cs="Times New Roman"/>
          <w:sz w:val="24"/>
        </w:rPr>
        <w:t xml:space="preserve">adet </w:t>
      </w:r>
      <w:r w:rsidR="00F66BC0" w:rsidRPr="00BE163D">
        <w:rPr>
          <w:rFonts w:ascii="Times New Roman" w:hAnsi="Times New Roman" w:cs="Times New Roman"/>
          <w:sz w:val="24"/>
        </w:rPr>
        <w:t>tahrik</w:t>
      </w:r>
      <w:r>
        <w:rPr>
          <w:rFonts w:ascii="Times New Roman" w:hAnsi="Times New Roman" w:cs="Times New Roman"/>
          <w:sz w:val="24"/>
        </w:rPr>
        <w:t xml:space="preserve"> motorları türbin dişlileri</w:t>
      </w:r>
    </w:p>
    <w:p w:rsidR="00AA1807" w:rsidRPr="00BE163D" w:rsidRDefault="00AA1807" w:rsidP="00667F9D">
      <w:pPr>
        <w:pStyle w:val="AralkYok"/>
        <w:numPr>
          <w:ilvl w:val="0"/>
          <w:numId w:val="5"/>
        </w:numPr>
        <w:ind w:left="714" w:hanging="357"/>
        <w:jc w:val="both"/>
        <w:rPr>
          <w:rFonts w:ascii="Times New Roman" w:hAnsi="Times New Roman" w:cs="Times New Roman"/>
          <w:sz w:val="24"/>
        </w:rPr>
      </w:pPr>
      <w:r w:rsidRPr="00BE163D">
        <w:rPr>
          <w:rFonts w:ascii="Times New Roman" w:hAnsi="Times New Roman" w:cs="Times New Roman"/>
          <w:sz w:val="24"/>
        </w:rPr>
        <w:t>Sisteme uygun tüm hava hortumları, bağlantı redüksiyon ve rekorla</w:t>
      </w:r>
      <w:r w:rsidR="0020782F">
        <w:rPr>
          <w:rFonts w:ascii="Times New Roman" w:hAnsi="Times New Roman" w:cs="Times New Roman"/>
          <w:sz w:val="24"/>
        </w:rPr>
        <w:t>rı</w:t>
      </w:r>
      <w:r w:rsidR="005B284C">
        <w:rPr>
          <w:rFonts w:ascii="Times New Roman" w:hAnsi="Times New Roman" w:cs="Times New Roman"/>
          <w:sz w:val="24"/>
        </w:rPr>
        <w:t xml:space="preserve"> ikişe</w:t>
      </w:r>
      <w:r w:rsidRPr="00BE163D">
        <w:rPr>
          <w:rFonts w:ascii="Times New Roman" w:hAnsi="Times New Roman" w:cs="Times New Roman"/>
          <w:sz w:val="24"/>
        </w:rPr>
        <w:t xml:space="preserve">r </w:t>
      </w:r>
      <w:r w:rsidR="00667F9D">
        <w:rPr>
          <w:rFonts w:ascii="Times New Roman" w:hAnsi="Times New Roman" w:cs="Times New Roman"/>
          <w:sz w:val="24"/>
        </w:rPr>
        <w:t xml:space="preserve">(2) </w:t>
      </w:r>
      <w:r w:rsidRPr="00BE163D">
        <w:rPr>
          <w:rFonts w:ascii="Times New Roman" w:hAnsi="Times New Roman" w:cs="Times New Roman"/>
          <w:sz w:val="24"/>
        </w:rPr>
        <w:t>adet</w:t>
      </w:r>
    </w:p>
    <w:p w:rsidR="00AA1807" w:rsidRPr="00BE163D" w:rsidRDefault="00AA1807" w:rsidP="00667F9D">
      <w:pPr>
        <w:pStyle w:val="AralkYok"/>
        <w:numPr>
          <w:ilvl w:val="0"/>
          <w:numId w:val="5"/>
        </w:numPr>
        <w:ind w:left="714" w:hanging="357"/>
        <w:jc w:val="both"/>
        <w:rPr>
          <w:rFonts w:ascii="Times New Roman" w:hAnsi="Times New Roman" w:cs="Times New Roman"/>
          <w:sz w:val="24"/>
        </w:rPr>
      </w:pPr>
      <w:r w:rsidRPr="00BE163D">
        <w:rPr>
          <w:rFonts w:ascii="Times New Roman" w:hAnsi="Times New Roman" w:cs="Times New Roman"/>
          <w:sz w:val="24"/>
        </w:rPr>
        <w:t xml:space="preserve">Her bir shunting trolley için </w:t>
      </w:r>
      <w:r w:rsidR="005B284C">
        <w:rPr>
          <w:rFonts w:ascii="Times New Roman" w:hAnsi="Times New Roman" w:cs="Times New Roman"/>
          <w:sz w:val="24"/>
        </w:rPr>
        <w:t>ikişer</w:t>
      </w:r>
      <w:r w:rsidR="006F21F7">
        <w:rPr>
          <w:rFonts w:ascii="Times New Roman" w:hAnsi="Times New Roman" w:cs="Times New Roman"/>
          <w:sz w:val="24"/>
        </w:rPr>
        <w:t xml:space="preserve"> (2)</w:t>
      </w:r>
      <w:r w:rsidRPr="00BE163D">
        <w:rPr>
          <w:rFonts w:ascii="Times New Roman" w:hAnsi="Times New Roman" w:cs="Times New Roman"/>
          <w:sz w:val="24"/>
        </w:rPr>
        <w:t xml:space="preserve"> adet tahrik tekerleği</w:t>
      </w:r>
    </w:p>
    <w:p w:rsidR="006C1288" w:rsidRDefault="006C1288" w:rsidP="006C1288">
      <w:pPr>
        <w:tabs>
          <w:tab w:val="left" w:pos="0"/>
        </w:tabs>
        <w:spacing w:after="0" w:line="240" w:lineRule="auto"/>
        <w:jc w:val="both"/>
        <w:rPr>
          <w:rFonts w:ascii="Times New Roman" w:hAnsi="Times New Roman" w:cs="Times New Roman"/>
          <w:b/>
          <w:sz w:val="24"/>
          <w:szCs w:val="24"/>
          <w:lang w:eastAsia="tr-TR"/>
        </w:rPr>
      </w:pPr>
    </w:p>
    <w:p w:rsidR="00D001B5" w:rsidRPr="009B04F7" w:rsidRDefault="00362236" w:rsidP="00D001B5">
      <w:pPr>
        <w:pStyle w:val="AralkYok"/>
        <w:jc w:val="both"/>
        <w:rPr>
          <w:rFonts w:ascii="Times New Roman" w:hAnsi="Times New Roman" w:cs="Times New Roman"/>
          <w:b/>
          <w:sz w:val="24"/>
        </w:rPr>
      </w:pPr>
      <w:r>
        <w:rPr>
          <w:rFonts w:ascii="Times New Roman" w:hAnsi="Times New Roman" w:cs="Times New Roman"/>
          <w:b/>
          <w:sz w:val="24"/>
        </w:rPr>
        <w:t>3</w:t>
      </w:r>
      <w:r w:rsidR="00D001B5" w:rsidRPr="009B04F7">
        <w:rPr>
          <w:rFonts w:ascii="Times New Roman" w:hAnsi="Times New Roman" w:cs="Times New Roman"/>
          <w:b/>
          <w:sz w:val="24"/>
        </w:rPr>
        <w:t>- YEDEK PARÇA</w:t>
      </w:r>
    </w:p>
    <w:p w:rsidR="00D001B5" w:rsidRPr="009B04F7" w:rsidRDefault="00362236" w:rsidP="00D001B5">
      <w:pPr>
        <w:pStyle w:val="AralkYok"/>
        <w:jc w:val="both"/>
        <w:rPr>
          <w:rFonts w:ascii="Times New Roman" w:hAnsi="Times New Roman" w:cs="Times New Roman"/>
          <w:sz w:val="24"/>
          <w:szCs w:val="24"/>
          <w:lang w:eastAsia="tr-TR"/>
        </w:rPr>
      </w:pPr>
      <w:r>
        <w:rPr>
          <w:rFonts w:ascii="Times New Roman" w:hAnsi="Times New Roman" w:cs="Times New Roman"/>
          <w:b/>
          <w:sz w:val="24"/>
          <w:szCs w:val="24"/>
          <w:lang w:eastAsia="tr-TR"/>
        </w:rPr>
        <w:t>3</w:t>
      </w:r>
      <w:r w:rsidR="00D001B5" w:rsidRPr="009B04F7">
        <w:rPr>
          <w:rFonts w:ascii="Times New Roman" w:hAnsi="Times New Roman" w:cs="Times New Roman"/>
          <w:b/>
          <w:sz w:val="24"/>
          <w:szCs w:val="24"/>
          <w:lang w:eastAsia="tr-TR"/>
        </w:rPr>
        <w:t>.1-</w:t>
      </w:r>
      <w:r w:rsidR="00D001B5">
        <w:rPr>
          <w:rFonts w:ascii="Times New Roman" w:hAnsi="Times New Roman" w:cs="Times New Roman"/>
          <w:sz w:val="24"/>
          <w:szCs w:val="24"/>
          <w:lang w:eastAsia="tr-TR"/>
        </w:rPr>
        <w:t xml:space="preserve"> M</w:t>
      </w:r>
      <w:r w:rsidR="00D001B5" w:rsidRPr="00D001B5">
        <w:rPr>
          <w:rFonts w:ascii="Times New Roman" w:hAnsi="Times New Roman" w:cs="Times New Roman"/>
          <w:sz w:val="24"/>
          <w:szCs w:val="24"/>
          <w:lang w:eastAsia="tr-TR"/>
        </w:rPr>
        <w:t>alzeme n</w:t>
      </w:r>
      <w:r w:rsidR="00D001B5">
        <w:rPr>
          <w:rFonts w:ascii="Times New Roman" w:hAnsi="Times New Roman" w:cs="Times New Roman"/>
          <w:sz w:val="24"/>
          <w:szCs w:val="24"/>
          <w:lang w:eastAsia="tr-TR"/>
        </w:rPr>
        <w:t>akli</w:t>
      </w:r>
      <w:r w:rsidR="00D001B5" w:rsidRPr="00D001B5">
        <w:rPr>
          <w:rFonts w:ascii="Times New Roman" w:hAnsi="Times New Roman" w:cs="Times New Roman"/>
          <w:sz w:val="24"/>
          <w:szCs w:val="24"/>
          <w:lang w:eastAsia="tr-TR"/>
        </w:rPr>
        <w:t xml:space="preserve"> faaliyetleri boyunca; arıza kaynaklı duruşları önlemek ve sistemin sürekliliğini sağlamak amacıyla gerekli olan </w:t>
      </w:r>
      <w:r w:rsidR="00D001B5" w:rsidRPr="00D001B5">
        <w:rPr>
          <w:rFonts w:ascii="Times New Roman" w:hAnsi="Times New Roman" w:cs="Times New Roman"/>
          <w:b/>
          <w:sz w:val="24"/>
          <w:szCs w:val="24"/>
          <w:lang w:eastAsia="tr-TR"/>
        </w:rPr>
        <w:t>parça listesi hazırlanacak ve fiyatlarıyla birlikte teklif ekinde ayrı bir doküman olarak sunulacaktır.</w:t>
      </w:r>
      <w:r w:rsidR="00D001B5">
        <w:rPr>
          <w:rFonts w:ascii="Times New Roman" w:hAnsi="Times New Roman" w:cs="Times New Roman"/>
          <w:sz w:val="24"/>
          <w:szCs w:val="24"/>
          <w:lang w:eastAsia="tr-TR"/>
        </w:rPr>
        <w:t xml:space="preserve"> </w:t>
      </w:r>
      <w:r w:rsidR="00D001B5" w:rsidRPr="009B04F7">
        <w:rPr>
          <w:rFonts w:ascii="Times New Roman" w:hAnsi="Times New Roman" w:cs="Times New Roman"/>
          <w:sz w:val="24"/>
          <w:szCs w:val="24"/>
          <w:lang w:eastAsia="tr-TR"/>
        </w:rPr>
        <w:t>Söz konusu yedekler arasında;</w:t>
      </w:r>
    </w:p>
    <w:p w:rsidR="00D001B5" w:rsidRPr="009B04F7" w:rsidRDefault="00D001B5" w:rsidP="00D001B5">
      <w:pPr>
        <w:pStyle w:val="AralkYok"/>
        <w:numPr>
          <w:ilvl w:val="0"/>
          <w:numId w:val="7"/>
        </w:numPr>
        <w:ind w:left="851"/>
        <w:jc w:val="both"/>
        <w:rPr>
          <w:rFonts w:ascii="Times New Roman" w:hAnsi="Times New Roman" w:cs="Times New Roman"/>
          <w:sz w:val="24"/>
          <w:szCs w:val="24"/>
          <w:lang w:eastAsia="tr-TR"/>
        </w:rPr>
      </w:pPr>
      <w:r w:rsidRPr="009B04F7">
        <w:rPr>
          <w:rFonts w:ascii="Times New Roman" w:hAnsi="Times New Roman" w:cs="Times New Roman"/>
          <w:sz w:val="24"/>
          <w:szCs w:val="24"/>
          <w:lang w:eastAsia="tr-TR"/>
        </w:rPr>
        <w:t>Caraskal (komple)</w:t>
      </w:r>
    </w:p>
    <w:p w:rsidR="00D001B5" w:rsidRDefault="00D001B5" w:rsidP="00D001B5">
      <w:pPr>
        <w:pStyle w:val="AralkYok"/>
        <w:numPr>
          <w:ilvl w:val="0"/>
          <w:numId w:val="7"/>
        </w:numPr>
        <w:ind w:left="851"/>
        <w:jc w:val="both"/>
        <w:rPr>
          <w:rFonts w:ascii="Times New Roman" w:hAnsi="Times New Roman" w:cs="Times New Roman"/>
          <w:sz w:val="24"/>
          <w:szCs w:val="24"/>
          <w:lang w:eastAsia="tr-TR"/>
        </w:rPr>
      </w:pPr>
      <w:r>
        <w:rPr>
          <w:rFonts w:ascii="Times New Roman" w:hAnsi="Times New Roman" w:cs="Times New Roman"/>
          <w:sz w:val="24"/>
          <w:szCs w:val="24"/>
          <w:lang w:eastAsia="tr-TR"/>
        </w:rPr>
        <w:t>T</w:t>
      </w:r>
      <w:r w:rsidRPr="009B04F7">
        <w:rPr>
          <w:rFonts w:ascii="Times New Roman" w:hAnsi="Times New Roman" w:cs="Times New Roman"/>
          <w:sz w:val="24"/>
          <w:szCs w:val="24"/>
          <w:lang w:eastAsia="tr-TR"/>
        </w:rPr>
        <w:t xml:space="preserve">roley-nakliye aracı-frenleme ünitesi ara bağlantı elemanları </w:t>
      </w:r>
    </w:p>
    <w:p w:rsidR="00F03526" w:rsidRDefault="00D001B5" w:rsidP="00F03526">
      <w:pPr>
        <w:pStyle w:val="AralkYok"/>
        <w:numPr>
          <w:ilvl w:val="0"/>
          <w:numId w:val="7"/>
        </w:numPr>
        <w:ind w:left="851"/>
        <w:jc w:val="both"/>
        <w:rPr>
          <w:rFonts w:ascii="Times New Roman" w:hAnsi="Times New Roman" w:cs="Times New Roman"/>
          <w:sz w:val="24"/>
          <w:szCs w:val="24"/>
          <w:lang w:eastAsia="tr-TR"/>
        </w:rPr>
      </w:pPr>
      <w:r w:rsidRPr="00D001B5">
        <w:rPr>
          <w:rFonts w:ascii="Times New Roman" w:hAnsi="Times New Roman" w:cs="Times New Roman"/>
          <w:sz w:val="24"/>
          <w:szCs w:val="24"/>
          <w:lang w:eastAsia="tr-TR"/>
        </w:rPr>
        <w:t>Hızlı bağlantı kaplini ve karşılığı</w:t>
      </w:r>
      <w:r>
        <w:rPr>
          <w:rFonts w:ascii="Times New Roman" w:hAnsi="Times New Roman" w:cs="Times New Roman"/>
          <w:sz w:val="24"/>
          <w:szCs w:val="24"/>
          <w:lang w:eastAsia="tr-TR"/>
        </w:rPr>
        <w:t xml:space="preserve"> </w:t>
      </w:r>
    </w:p>
    <w:p w:rsidR="00F03526" w:rsidRDefault="00D001B5" w:rsidP="00F03526">
      <w:pPr>
        <w:pStyle w:val="AralkYok"/>
        <w:ind w:left="851"/>
        <w:jc w:val="both"/>
        <w:rPr>
          <w:rFonts w:ascii="Times New Roman" w:hAnsi="Times New Roman" w:cs="Times New Roman"/>
          <w:sz w:val="24"/>
          <w:szCs w:val="24"/>
          <w:lang w:eastAsia="tr-TR"/>
        </w:rPr>
      </w:pPr>
      <w:r w:rsidRPr="00D001B5">
        <w:rPr>
          <w:rFonts w:ascii="Times New Roman" w:hAnsi="Times New Roman" w:cs="Times New Roman"/>
          <w:sz w:val="24"/>
          <w:szCs w:val="24"/>
          <w:lang w:eastAsia="tr-TR"/>
        </w:rPr>
        <w:t>mutlaka bulunacaktır.</w:t>
      </w:r>
      <w:r w:rsidR="00F03526">
        <w:rPr>
          <w:rFonts w:ascii="Times New Roman" w:hAnsi="Times New Roman" w:cs="Times New Roman"/>
          <w:sz w:val="24"/>
          <w:szCs w:val="24"/>
          <w:lang w:eastAsia="tr-TR"/>
        </w:rPr>
        <w:t xml:space="preserve"> </w:t>
      </w:r>
    </w:p>
    <w:p w:rsidR="00F03526" w:rsidRDefault="00F03526" w:rsidP="00F03526">
      <w:pPr>
        <w:pStyle w:val="AralkYok"/>
        <w:jc w:val="both"/>
        <w:rPr>
          <w:rFonts w:ascii="Times New Roman" w:hAnsi="Times New Roman" w:cs="Times New Roman"/>
          <w:sz w:val="24"/>
          <w:szCs w:val="24"/>
          <w:lang w:eastAsia="tr-TR"/>
        </w:rPr>
      </w:pPr>
      <w:r w:rsidRPr="00F03526">
        <w:rPr>
          <w:rFonts w:ascii="Times New Roman" w:hAnsi="Times New Roman" w:cs="Times New Roman"/>
          <w:b/>
          <w:sz w:val="24"/>
          <w:szCs w:val="24"/>
          <w:lang w:eastAsia="tr-TR"/>
        </w:rPr>
        <w:t>3.2-</w:t>
      </w:r>
      <w:r>
        <w:rPr>
          <w:rFonts w:ascii="Times New Roman" w:hAnsi="Times New Roman" w:cs="Times New Roman"/>
          <w:sz w:val="24"/>
          <w:szCs w:val="24"/>
          <w:lang w:eastAsia="tr-TR"/>
        </w:rPr>
        <w:t xml:space="preserve"> Firma tarafından teçhizatın güvenle kullanılabilmesi için gerekli</w:t>
      </w:r>
    </w:p>
    <w:p w:rsidR="00F03526" w:rsidRPr="00F03526" w:rsidRDefault="00F03526" w:rsidP="00F03526">
      <w:pPr>
        <w:pStyle w:val="AralkYok"/>
        <w:numPr>
          <w:ilvl w:val="0"/>
          <w:numId w:val="7"/>
        </w:numPr>
        <w:ind w:left="851"/>
        <w:jc w:val="both"/>
        <w:rPr>
          <w:rFonts w:ascii="Times New Roman" w:hAnsi="Times New Roman" w:cs="Times New Roman"/>
          <w:sz w:val="24"/>
          <w:szCs w:val="24"/>
          <w:lang w:eastAsia="tr-TR"/>
        </w:rPr>
      </w:pPr>
      <w:r>
        <w:rPr>
          <w:rFonts w:ascii="Times New Roman" w:hAnsi="Times New Roman" w:cs="Times New Roman"/>
          <w:sz w:val="24"/>
          <w:szCs w:val="24"/>
          <w:lang w:eastAsia="tr-TR"/>
        </w:rPr>
        <w:t>Monoray</w:t>
      </w:r>
      <w:r w:rsidRPr="00F03526">
        <w:rPr>
          <w:rFonts w:ascii="Times New Roman" w:hAnsi="Times New Roman" w:cs="Times New Roman"/>
          <w:sz w:val="24"/>
          <w:szCs w:val="24"/>
          <w:lang w:eastAsia="tr-TR"/>
        </w:rPr>
        <w:t xml:space="preserve"> profili ve bağlantı elemanları </w:t>
      </w:r>
    </w:p>
    <w:p w:rsidR="00F03526" w:rsidRPr="00F03526" w:rsidRDefault="00F03526" w:rsidP="00F03526">
      <w:pPr>
        <w:pStyle w:val="AralkYok"/>
        <w:numPr>
          <w:ilvl w:val="0"/>
          <w:numId w:val="7"/>
        </w:numPr>
        <w:ind w:left="851"/>
        <w:jc w:val="both"/>
        <w:rPr>
          <w:rFonts w:ascii="Times New Roman" w:hAnsi="Times New Roman" w:cs="Times New Roman"/>
          <w:sz w:val="24"/>
          <w:szCs w:val="24"/>
          <w:lang w:eastAsia="tr-TR"/>
        </w:rPr>
      </w:pPr>
      <w:r w:rsidRPr="00F03526">
        <w:rPr>
          <w:rFonts w:ascii="Times New Roman" w:hAnsi="Times New Roman" w:cs="Times New Roman"/>
          <w:sz w:val="24"/>
        </w:rPr>
        <w:t>90</w:t>
      </w:r>
      <w:r w:rsidRPr="00F03526">
        <w:rPr>
          <w:rFonts w:ascii="Times New Roman" w:hAnsi="Times New Roman" w:cs="Times New Roman"/>
          <w:sz w:val="24"/>
          <w:vertAlign w:val="superscript"/>
        </w:rPr>
        <w:t>0</w:t>
      </w:r>
      <w:r w:rsidRPr="00F03526">
        <w:rPr>
          <w:rFonts w:ascii="Times New Roman" w:hAnsi="Times New Roman" w:cs="Times New Roman"/>
          <w:sz w:val="24"/>
        </w:rPr>
        <w:t xml:space="preserve"> dönüş için gerekli profil ara bağlantıları</w:t>
      </w:r>
      <w:r>
        <w:rPr>
          <w:rFonts w:ascii="Times New Roman" w:hAnsi="Times New Roman" w:cs="Times New Roman"/>
          <w:sz w:val="24"/>
        </w:rPr>
        <w:t xml:space="preserve"> </w:t>
      </w:r>
    </w:p>
    <w:p w:rsidR="00D001B5" w:rsidRPr="00F03526" w:rsidRDefault="00C67872" w:rsidP="00F03526">
      <w:pPr>
        <w:pStyle w:val="AralkYok"/>
        <w:ind w:left="491"/>
        <w:jc w:val="both"/>
        <w:rPr>
          <w:rFonts w:ascii="Times New Roman" w:hAnsi="Times New Roman" w:cs="Times New Roman"/>
          <w:b/>
          <w:sz w:val="24"/>
        </w:rPr>
      </w:pPr>
      <w:r>
        <w:rPr>
          <w:rFonts w:ascii="Times New Roman" w:hAnsi="Times New Roman" w:cs="Times New Roman"/>
          <w:sz w:val="24"/>
        </w:rPr>
        <w:t>i</w:t>
      </w:r>
      <w:r w:rsidR="00F03526">
        <w:rPr>
          <w:rFonts w:ascii="Times New Roman" w:hAnsi="Times New Roman" w:cs="Times New Roman"/>
          <w:sz w:val="24"/>
        </w:rPr>
        <w:t xml:space="preserve">le ilgili varsa önerileri </w:t>
      </w:r>
      <w:r>
        <w:rPr>
          <w:rFonts w:ascii="Times New Roman" w:hAnsi="Times New Roman" w:cs="Times New Roman"/>
          <w:sz w:val="24"/>
        </w:rPr>
        <w:t>teklifte</w:t>
      </w:r>
      <w:r w:rsidR="00F03526">
        <w:rPr>
          <w:rFonts w:ascii="Times New Roman" w:hAnsi="Times New Roman" w:cs="Times New Roman"/>
          <w:sz w:val="24"/>
        </w:rPr>
        <w:t xml:space="preserve"> belirtilecektir.</w:t>
      </w:r>
    </w:p>
    <w:p w:rsidR="00D001B5" w:rsidRPr="00D001B5" w:rsidRDefault="00362236" w:rsidP="00D001B5">
      <w:pPr>
        <w:spacing w:after="0" w:line="240" w:lineRule="auto"/>
        <w:jc w:val="both"/>
        <w:rPr>
          <w:rFonts w:ascii="Times New Roman" w:hAnsi="Times New Roman" w:cs="Times New Roman"/>
          <w:b/>
          <w:sz w:val="24"/>
        </w:rPr>
      </w:pPr>
      <w:r>
        <w:rPr>
          <w:rFonts w:ascii="Times New Roman" w:hAnsi="Times New Roman" w:cs="Times New Roman"/>
          <w:b/>
          <w:sz w:val="24"/>
        </w:rPr>
        <w:t>3</w:t>
      </w:r>
      <w:r w:rsidR="00D001B5" w:rsidRPr="00D001B5">
        <w:rPr>
          <w:rFonts w:ascii="Times New Roman" w:hAnsi="Times New Roman" w:cs="Times New Roman"/>
          <w:b/>
          <w:sz w:val="24"/>
        </w:rPr>
        <w:t>.</w:t>
      </w:r>
      <w:r w:rsidR="00F03526">
        <w:rPr>
          <w:rFonts w:ascii="Times New Roman" w:hAnsi="Times New Roman" w:cs="Times New Roman"/>
          <w:b/>
          <w:sz w:val="24"/>
        </w:rPr>
        <w:t>3</w:t>
      </w:r>
      <w:r w:rsidR="00D001B5" w:rsidRPr="00D001B5">
        <w:rPr>
          <w:rFonts w:ascii="Times New Roman" w:hAnsi="Times New Roman" w:cs="Times New Roman"/>
          <w:b/>
          <w:sz w:val="24"/>
        </w:rPr>
        <w:t xml:space="preserve">- </w:t>
      </w:r>
      <w:r w:rsidR="00D001B5" w:rsidRPr="00D001B5">
        <w:rPr>
          <w:rFonts w:ascii="Times New Roman" w:hAnsi="Times New Roman" w:cs="Times New Roman"/>
          <w:sz w:val="24"/>
        </w:rPr>
        <w:t xml:space="preserve">Yedek parça listesinin en son şekli sözleşme imzalanmadan önce </w:t>
      </w:r>
      <w:r w:rsidR="00F90242">
        <w:rPr>
          <w:rFonts w:ascii="Times New Roman" w:hAnsi="Times New Roman" w:cs="Times New Roman"/>
          <w:sz w:val="24"/>
        </w:rPr>
        <w:t>TTK’ca</w:t>
      </w:r>
      <w:r w:rsidR="00D001B5" w:rsidRPr="00D001B5">
        <w:rPr>
          <w:rFonts w:ascii="Times New Roman" w:hAnsi="Times New Roman" w:cs="Times New Roman"/>
          <w:sz w:val="24"/>
        </w:rPr>
        <w:t xml:space="preserve"> saptanacak ve fiyatı sözleşme fiyatına dahil edilecektir.</w:t>
      </w:r>
    </w:p>
    <w:p w:rsidR="00D001B5" w:rsidRPr="00D001B5" w:rsidRDefault="00362236" w:rsidP="00D001B5">
      <w:pPr>
        <w:spacing w:after="0" w:line="240" w:lineRule="auto"/>
        <w:jc w:val="both"/>
        <w:rPr>
          <w:rFonts w:ascii="Times New Roman" w:hAnsi="Times New Roman" w:cs="Times New Roman"/>
          <w:sz w:val="24"/>
        </w:rPr>
      </w:pPr>
      <w:r>
        <w:rPr>
          <w:rFonts w:ascii="Times New Roman" w:hAnsi="Times New Roman" w:cs="Times New Roman"/>
          <w:b/>
          <w:sz w:val="24"/>
        </w:rPr>
        <w:t>3</w:t>
      </w:r>
      <w:r w:rsidR="00F03526">
        <w:rPr>
          <w:rFonts w:ascii="Times New Roman" w:hAnsi="Times New Roman" w:cs="Times New Roman"/>
          <w:b/>
          <w:sz w:val="24"/>
        </w:rPr>
        <w:t>.4</w:t>
      </w:r>
      <w:r w:rsidR="00D001B5" w:rsidRPr="00D001B5">
        <w:rPr>
          <w:rFonts w:ascii="Times New Roman" w:hAnsi="Times New Roman" w:cs="Times New Roman"/>
          <w:b/>
          <w:sz w:val="24"/>
        </w:rPr>
        <w:t xml:space="preserve">- </w:t>
      </w:r>
      <w:r w:rsidR="00D001B5" w:rsidRPr="00D001B5">
        <w:rPr>
          <w:rFonts w:ascii="Times New Roman" w:hAnsi="Times New Roman" w:cs="Times New Roman"/>
          <w:sz w:val="24"/>
        </w:rPr>
        <w:t>Yedek parça listesi katalog normlarına göre hazırlanacak ve parça numarası, parçaların tanımlanması, miktar, birim fiyatı ve toplam fiyatı kapsayacaktır.</w:t>
      </w:r>
    </w:p>
    <w:p w:rsidR="00D001B5" w:rsidRDefault="00362236" w:rsidP="00D001B5">
      <w:pPr>
        <w:spacing w:after="0" w:line="240" w:lineRule="auto"/>
        <w:jc w:val="both"/>
        <w:rPr>
          <w:rFonts w:ascii="Times New Roman" w:hAnsi="Times New Roman" w:cs="Times New Roman"/>
          <w:b/>
          <w:sz w:val="24"/>
        </w:rPr>
      </w:pPr>
      <w:r>
        <w:rPr>
          <w:rFonts w:ascii="Times New Roman" w:hAnsi="Times New Roman" w:cs="Times New Roman"/>
          <w:b/>
          <w:sz w:val="24"/>
        </w:rPr>
        <w:t>3</w:t>
      </w:r>
      <w:r w:rsidR="00F03526">
        <w:rPr>
          <w:rFonts w:ascii="Times New Roman" w:hAnsi="Times New Roman" w:cs="Times New Roman"/>
          <w:b/>
          <w:sz w:val="24"/>
        </w:rPr>
        <w:t>.5</w:t>
      </w:r>
      <w:r w:rsidR="00D001B5" w:rsidRPr="00D001B5">
        <w:rPr>
          <w:rFonts w:ascii="Times New Roman" w:hAnsi="Times New Roman" w:cs="Times New Roman"/>
          <w:b/>
          <w:sz w:val="24"/>
        </w:rPr>
        <w:t xml:space="preserve">- </w:t>
      </w:r>
      <w:r w:rsidR="00D001B5" w:rsidRPr="00D001B5">
        <w:rPr>
          <w:rFonts w:ascii="Times New Roman" w:hAnsi="Times New Roman" w:cs="Times New Roman"/>
          <w:sz w:val="24"/>
        </w:rPr>
        <w:t>Yedek parça kataloğu teklifle birlikte verilecektir. Teklif edilen yedek parçanın katalog numarası katalogda işaretlenecektir.</w:t>
      </w:r>
    </w:p>
    <w:p w:rsidR="00D001B5" w:rsidRPr="00C84206" w:rsidRDefault="00362236" w:rsidP="00D001B5">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3</w:t>
      </w:r>
      <w:r w:rsidR="00F03526">
        <w:rPr>
          <w:rFonts w:ascii="Times New Roman" w:eastAsia="Times New Roman" w:hAnsi="Times New Roman" w:cs="Times New Roman"/>
          <w:b/>
          <w:sz w:val="24"/>
          <w:szCs w:val="24"/>
          <w:lang w:eastAsia="tr-TR"/>
        </w:rPr>
        <w:t>.6</w:t>
      </w:r>
      <w:r w:rsidR="00D001B5">
        <w:rPr>
          <w:rFonts w:ascii="Times New Roman" w:eastAsia="Times New Roman" w:hAnsi="Times New Roman" w:cs="Times New Roman"/>
          <w:b/>
          <w:sz w:val="24"/>
          <w:szCs w:val="24"/>
          <w:lang w:eastAsia="tr-TR"/>
        </w:rPr>
        <w:t xml:space="preserve">- </w:t>
      </w:r>
      <w:r w:rsidR="00D001B5" w:rsidRPr="00C84206">
        <w:rPr>
          <w:rFonts w:ascii="Times New Roman" w:eastAsia="Times New Roman" w:hAnsi="Times New Roman" w:cs="Times New Roman"/>
          <w:sz w:val="24"/>
          <w:szCs w:val="24"/>
          <w:lang w:eastAsia="tr-TR"/>
        </w:rPr>
        <w:t>Firmalar 10 yıl süre ile yedek parça temin garantisi vereceklerdir. Bu husus tekliflerde</w:t>
      </w:r>
      <w:r w:rsidR="00D001B5">
        <w:rPr>
          <w:rFonts w:ascii="Times New Roman" w:eastAsia="Times New Roman" w:hAnsi="Times New Roman" w:cs="Times New Roman"/>
          <w:sz w:val="24"/>
          <w:szCs w:val="24"/>
          <w:lang w:eastAsia="tr-TR"/>
        </w:rPr>
        <w:t xml:space="preserve"> </w:t>
      </w:r>
      <w:r w:rsidR="00D001B5" w:rsidRPr="00C84206">
        <w:rPr>
          <w:rFonts w:ascii="Times New Roman" w:eastAsia="Times New Roman" w:hAnsi="Times New Roman" w:cs="Times New Roman"/>
          <w:sz w:val="24"/>
          <w:szCs w:val="24"/>
          <w:lang w:eastAsia="tr-TR"/>
        </w:rPr>
        <w:t>açık olarak belirtilecek ve taahhüt edilecektir.</w:t>
      </w:r>
    </w:p>
    <w:p w:rsidR="003065A3" w:rsidRDefault="003065A3" w:rsidP="006C1288">
      <w:pPr>
        <w:tabs>
          <w:tab w:val="left" w:pos="0"/>
        </w:tabs>
        <w:spacing w:after="0" w:line="240" w:lineRule="auto"/>
        <w:jc w:val="both"/>
        <w:rPr>
          <w:rFonts w:ascii="Times New Roman" w:hAnsi="Times New Roman" w:cs="Times New Roman"/>
          <w:b/>
          <w:sz w:val="24"/>
          <w:szCs w:val="24"/>
          <w:lang w:eastAsia="tr-TR"/>
        </w:rPr>
      </w:pPr>
    </w:p>
    <w:p w:rsidR="00573D9C" w:rsidRDefault="00362236" w:rsidP="006C1288">
      <w:pPr>
        <w:tabs>
          <w:tab w:val="left" w:pos="0"/>
        </w:tabs>
        <w:spacing w:after="0" w:line="240" w:lineRule="auto"/>
        <w:jc w:val="both"/>
        <w:rPr>
          <w:rFonts w:ascii="Times New Roman" w:hAnsi="Times New Roman" w:cs="Times New Roman"/>
          <w:b/>
          <w:sz w:val="24"/>
          <w:szCs w:val="24"/>
          <w:lang w:eastAsia="tr-TR"/>
        </w:rPr>
      </w:pPr>
      <w:r>
        <w:rPr>
          <w:rFonts w:ascii="Times New Roman" w:hAnsi="Times New Roman" w:cs="Times New Roman"/>
          <w:b/>
          <w:sz w:val="24"/>
          <w:szCs w:val="24"/>
          <w:lang w:eastAsia="tr-TR"/>
        </w:rPr>
        <w:lastRenderedPageBreak/>
        <w:t>4</w:t>
      </w:r>
      <w:r w:rsidR="00582C47" w:rsidRPr="009B04F7">
        <w:rPr>
          <w:rFonts w:ascii="Times New Roman" w:hAnsi="Times New Roman" w:cs="Times New Roman"/>
          <w:b/>
          <w:sz w:val="24"/>
          <w:szCs w:val="24"/>
          <w:lang w:eastAsia="tr-TR"/>
        </w:rPr>
        <w:t>- GENEL HÜKÜMLER</w:t>
      </w:r>
    </w:p>
    <w:p w:rsidR="00973F6A" w:rsidRPr="0020782F" w:rsidRDefault="00362236" w:rsidP="00BE163D">
      <w:pPr>
        <w:tabs>
          <w:tab w:val="left" w:pos="0"/>
        </w:tabs>
        <w:spacing w:after="0" w:line="240" w:lineRule="auto"/>
        <w:jc w:val="both"/>
        <w:rPr>
          <w:rFonts w:ascii="Times New Roman" w:hAnsi="Times New Roman" w:cs="Times New Roman"/>
          <w:b/>
          <w:sz w:val="24"/>
          <w:szCs w:val="24"/>
          <w:lang w:eastAsia="tr-TR"/>
        </w:rPr>
      </w:pPr>
      <w:r>
        <w:rPr>
          <w:rFonts w:ascii="Times New Roman" w:hAnsi="Times New Roman" w:cs="Times New Roman"/>
          <w:b/>
          <w:sz w:val="24"/>
          <w:szCs w:val="24"/>
          <w:lang w:eastAsia="tr-TR"/>
        </w:rPr>
        <w:t>4</w:t>
      </w:r>
      <w:r w:rsidR="001B0E80">
        <w:rPr>
          <w:rFonts w:ascii="Times New Roman" w:hAnsi="Times New Roman" w:cs="Times New Roman"/>
          <w:b/>
          <w:sz w:val="24"/>
          <w:szCs w:val="24"/>
          <w:lang w:eastAsia="tr-TR"/>
        </w:rPr>
        <w:t>.1</w:t>
      </w:r>
      <w:r w:rsidR="001B0E80" w:rsidRPr="009B04F7">
        <w:rPr>
          <w:rFonts w:ascii="Times New Roman" w:hAnsi="Times New Roman" w:cs="Times New Roman"/>
          <w:b/>
          <w:sz w:val="24"/>
          <w:szCs w:val="24"/>
          <w:lang w:eastAsia="tr-TR"/>
        </w:rPr>
        <w:t>-</w:t>
      </w:r>
      <w:r w:rsidR="00973F6A">
        <w:rPr>
          <w:rFonts w:ascii="Times New Roman" w:hAnsi="Times New Roman" w:cs="Times New Roman"/>
          <w:b/>
          <w:sz w:val="24"/>
          <w:szCs w:val="24"/>
          <w:lang w:eastAsia="tr-TR"/>
        </w:rPr>
        <w:t xml:space="preserve"> </w:t>
      </w:r>
      <w:r w:rsidR="00973F6A" w:rsidRPr="00973F6A">
        <w:rPr>
          <w:rFonts w:ascii="Times New Roman" w:hAnsi="Times New Roman" w:cs="Times New Roman"/>
          <w:b/>
          <w:sz w:val="24"/>
          <w:szCs w:val="24"/>
          <w:lang w:eastAsia="tr-TR"/>
        </w:rPr>
        <w:t>İstekli firmalar, teknik şartnamenin 2. maddesi</w:t>
      </w:r>
      <w:r w:rsidR="00973F6A">
        <w:rPr>
          <w:rFonts w:ascii="Times New Roman" w:hAnsi="Times New Roman" w:cs="Times New Roman"/>
          <w:b/>
          <w:sz w:val="24"/>
          <w:szCs w:val="24"/>
          <w:lang w:eastAsia="tr-TR"/>
        </w:rPr>
        <w:t>nde</w:t>
      </w:r>
      <w:r w:rsidR="00973F6A" w:rsidRPr="00973F6A">
        <w:rPr>
          <w:rFonts w:ascii="Times New Roman" w:hAnsi="Times New Roman" w:cs="Times New Roman"/>
          <w:b/>
          <w:sz w:val="24"/>
          <w:szCs w:val="24"/>
          <w:lang w:eastAsia="tr-TR"/>
        </w:rPr>
        <w:t xml:space="preserve"> (alt maddeleriyle birlikte) belirtilen hususları ayrı ayrı sırasına göre eksiksiz ve tam olarak cevaplandıracak ve teklifle birlikte vereceklerdir. Teknik şartnamenin diğer maddeleri ile ilgili bir husus belirtilmezse söz konusu maddeler kabul edilmiş olacaktır.</w:t>
      </w:r>
    </w:p>
    <w:p w:rsidR="0006041B" w:rsidRPr="0006041B" w:rsidRDefault="00362236" w:rsidP="0006041B">
      <w:pPr>
        <w:tabs>
          <w:tab w:val="left" w:pos="0"/>
        </w:tabs>
        <w:spacing w:after="0" w:line="240" w:lineRule="auto"/>
        <w:jc w:val="both"/>
        <w:rPr>
          <w:rFonts w:ascii="Times New Roman" w:hAnsi="Times New Roman" w:cs="Times New Roman"/>
          <w:sz w:val="24"/>
          <w:szCs w:val="24"/>
          <w:lang w:eastAsia="tr-TR"/>
        </w:rPr>
      </w:pPr>
      <w:r>
        <w:rPr>
          <w:rFonts w:ascii="Times New Roman" w:hAnsi="Times New Roman" w:cs="Times New Roman"/>
          <w:b/>
          <w:sz w:val="24"/>
          <w:szCs w:val="24"/>
          <w:lang w:eastAsia="tr-TR"/>
        </w:rPr>
        <w:t>4</w:t>
      </w:r>
      <w:r w:rsidR="0006041B">
        <w:rPr>
          <w:rFonts w:ascii="Times New Roman" w:hAnsi="Times New Roman" w:cs="Times New Roman"/>
          <w:b/>
          <w:sz w:val="24"/>
          <w:szCs w:val="24"/>
          <w:lang w:eastAsia="tr-TR"/>
        </w:rPr>
        <w:t>.2</w:t>
      </w:r>
      <w:r w:rsidR="0006041B" w:rsidRPr="009B04F7">
        <w:rPr>
          <w:rFonts w:ascii="Times New Roman" w:hAnsi="Times New Roman" w:cs="Times New Roman"/>
          <w:b/>
          <w:sz w:val="24"/>
          <w:szCs w:val="24"/>
          <w:lang w:eastAsia="tr-TR"/>
        </w:rPr>
        <w:t>-</w:t>
      </w:r>
      <w:r w:rsidR="0006041B">
        <w:rPr>
          <w:rFonts w:ascii="Times New Roman" w:hAnsi="Times New Roman" w:cs="Times New Roman"/>
          <w:b/>
          <w:sz w:val="24"/>
          <w:szCs w:val="24"/>
          <w:lang w:eastAsia="tr-TR"/>
        </w:rPr>
        <w:t xml:space="preserve"> </w:t>
      </w:r>
      <w:r w:rsidR="0006041B">
        <w:rPr>
          <w:rFonts w:ascii="Times New Roman" w:hAnsi="Times New Roman" w:cs="Times New Roman"/>
          <w:sz w:val="24"/>
          <w:szCs w:val="24"/>
          <w:lang w:eastAsia="tr-TR"/>
        </w:rPr>
        <w:t>Sistem</w:t>
      </w:r>
      <w:r w:rsidR="0006041B" w:rsidRPr="0006041B">
        <w:rPr>
          <w:rFonts w:ascii="Times New Roman" w:hAnsi="Times New Roman" w:cs="Times New Roman"/>
          <w:sz w:val="24"/>
          <w:szCs w:val="24"/>
          <w:lang w:eastAsia="tr-TR"/>
        </w:rPr>
        <w:t xml:space="preserve">, Grup-1 metan gazlı ve patlayıcı kömür tozu ihtiva eden ortamda çalıştırılacağından, teklif edilecek sistem elemanları (taşıma troleyi, nakliye ünitesi ekipmanları ve frenleme ünitesi) için ayrı ayrı ya da sistemin tamamı için </w:t>
      </w:r>
      <w:r w:rsidR="00C95B6A">
        <w:rPr>
          <w:rFonts w:ascii="Times New Roman" w:hAnsi="Times New Roman" w:cs="Times New Roman"/>
          <w:sz w:val="24"/>
          <w:szCs w:val="24"/>
          <w:lang w:eastAsia="tr-TR"/>
        </w:rPr>
        <w:t>ihale</w:t>
      </w:r>
      <w:r w:rsidR="0006041B" w:rsidRPr="0006041B">
        <w:rPr>
          <w:rFonts w:ascii="Times New Roman" w:hAnsi="Times New Roman" w:cs="Times New Roman"/>
          <w:sz w:val="24"/>
          <w:szCs w:val="24"/>
          <w:lang w:eastAsia="tr-TR"/>
        </w:rPr>
        <w:t xml:space="preserve"> tarih</w:t>
      </w:r>
      <w:r w:rsidR="00C95B6A">
        <w:rPr>
          <w:rFonts w:ascii="Times New Roman" w:hAnsi="Times New Roman" w:cs="Times New Roman"/>
          <w:sz w:val="24"/>
          <w:szCs w:val="24"/>
          <w:lang w:eastAsia="tr-TR"/>
        </w:rPr>
        <w:t>i</w:t>
      </w:r>
      <w:r w:rsidR="0006041B" w:rsidRPr="0006041B">
        <w:rPr>
          <w:rFonts w:ascii="Times New Roman" w:hAnsi="Times New Roman" w:cs="Times New Roman"/>
          <w:sz w:val="24"/>
          <w:szCs w:val="24"/>
          <w:lang w:eastAsia="tr-TR"/>
        </w:rPr>
        <w:t xml:space="preserve"> itibariyle geçerli: </w:t>
      </w:r>
    </w:p>
    <w:p w:rsidR="00C95B6A" w:rsidRPr="00FC6ACA" w:rsidRDefault="00C95B6A" w:rsidP="00C95B6A">
      <w:pPr>
        <w:pStyle w:val="AralkYok"/>
        <w:ind w:firstLine="360"/>
        <w:jc w:val="both"/>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1. </w:t>
      </w:r>
      <w:r w:rsidRPr="00FC6ACA">
        <w:rPr>
          <w:rFonts w:ascii="Times New Roman" w:hAnsi="Times New Roman" w:cs="Times New Roman"/>
          <w:b/>
          <w:sz w:val="24"/>
          <w:szCs w:val="24"/>
          <w:lang w:eastAsia="tr-TR"/>
        </w:rPr>
        <w:t xml:space="preserve">Muhtemel Patlayıcı Ortamda Kullanılan Teçhizat ve Koruyucu Sistemler ile İlgili Yönetmeliğe (2014/34/AB) göre Avrupa Konseyince onaylanmış bir Akredite kuruluş tarafından tanzim edilen, malzemenin grup-1 gazlı (metan) ortamlara uygunluğunu gösteren ATEX sertifikası, </w:t>
      </w:r>
    </w:p>
    <w:p w:rsidR="0006041B" w:rsidRPr="00C95B6A" w:rsidRDefault="0006041B" w:rsidP="00C95B6A">
      <w:pPr>
        <w:pStyle w:val="ListeParagraf"/>
        <w:numPr>
          <w:ilvl w:val="0"/>
          <w:numId w:val="17"/>
        </w:numPr>
        <w:tabs>
          <w:tab w:val="left" w:pos="0"/>
        </w:tabs>
        <w:spacing w:after="0" w:line="240" w:lineRule="auto"/>
        <w:jc w:val="both"/>
        <w:rPr>
          <w:rFonts w:ascii="Times New Roman" w:hAnsi="Times New Roman" w:cs="Times New Roman"/>
          <w:b/>
          <w:sz w:val="24"/>
          <w:szCs w:val="24"/>
          <w:lang w:eastAsia="tr-TR"/>
        </w:rPr>
      </w:pPr>
      <w:r w:rsidRPr="00C95B6A">
        <w:rPr>
          <w:rFonts w:ascii="Times New Roman" w:hAnsi="Times New Roman" w:cs="Times New Roman"/>
          <w:b/>
          <w:sz w:val="24"/>
          <w:szCs w:val="24"/>
          <w:lang w:eastAsia="tr-TR"/>
        </w:rPr>
        <w:t xml:space="preserve">AB/AT Uygunluk Beyanı (EC/EU Decleration of Conformity) </w:t>
      </w:r>
    </w:p>
    <w:p w:rsidR="0006041B" w:rsidRPr="009C070A" w:rsidRDefault="0006041B" w:rsidP="0006041B">
      <w:pPr>
        <w:tabs>
          <w:tab w:val="left" w:pos="0"/>
        </w:tabs>
        <w:spacing w:after="0" w:line="240" w:lineRule="auto"/>
        <w:jc w:val="both"/>
        <w:rPr>
          <w:rFonts w:ascii="Times New Roman" w:hAnsi="Times New Roman" w:cs="Times New Roman"/>
          <w:b/>
          <w:sz w:val="24"/>
          <w:szCs w:val="24"/>
          <w:lang w:eastAsia="tr-TR"/>
        </w:rPr>
      </w:pPr>
      <w:r w:rsidRPr="009C070A">
        <w:rPr>
          <w:rFonts w:ascii="Times New Roman" w:hAnsi="Times New Roman" w:cs="Times New Roman"/>
          <w:b/>
          <w:sz w:val="24"/>
          <w:szCs w:val="24"/>
          <w:lang w:eastAsia="tr-TR"/>
        </w:rPr>
        <w:t xml:space="preserve">sertifikaları teklifle birlikte verilecektir. </w:t>
      </w:r>
    </w:p>
    <w:p w:rsidR="0006041B" w:rsidRPr="0006041B" w:rsidRDefault="00362236" w:rsidP="0006041B">
      <w:pPr>
        <w:tabs>
          <w:tab w:val="left" w:pos="0"/>
        </w:tabs>
        <w:spacing w:after="0" w:line="240" w:lineRule="auto"/>
        <w:jc w:val="both"/>
        <w:rPr>
          <w:rFonts w:ascii="Times New Roman" w:hAnsi="Times New Roman" w:cs="Times New Roman"/>
          <w:sz w:val="24"/>
          <w:szCs w:val="24"/>
          <w:lang w:eastAsia="tr-TR"/>
        </w:rPr>
      </w:pPr>
      <w:r>
        <w:rPr>
          <w:rFonts w:ascii="Times New Roman" w:hAnsi="Times New Roman" w:cs="Times New Roman"/>
          <w:b/>
          <w:sz w:val="24"/>
          <w:szCs w:val="24"/>
          <w:lang w:eastAsia="tr-TR"/>
        </w:rPr>
        <w:t>4</w:t>
      </w:r>
      <w:r w:rsidR="0006041B" w:rsidRPr="0006041B">
        <w:rPr>
          <w:rFonts w:ascii="Times New Roman" w:hAnsi="Times New Roman" w:cs="Times New Roman"/>
          <w:b/>
          <w:sz w:val="24"/>
          <w:szCs w:val="24"/>
          <w:lang w:eastAsia="tr-TR"/>
        </w:rPr>
        <w:t>.3-</w:t>
      </w:r>
      <w:r w:rsidR="0006041B" w:rsidRPr="0006041B">
        <w:rPr>
          <w:rFonts w:ascii="Times New Roman" w:hAnsi="Times New Roman" w:cs="Times New Roman"/>
          <w:sz w:val="24"/>
          <w:szCs w:val="24"/>
          <w:lang w:eastAsia="tr-TR"/>
        </w:rPr>
        <w:t xml:space="preserve"> Sertifikaların üzerinde geçerlilik tarihine ilişkin herhangi bir bilgi bulunmuyorsa; ATEX sertifikalarının sunuluş tarihi itibariyle geçerli olduğu, Avrupa Konseyince onaylanmış bir kuruluşça tanzim edilmiş ek bir belge (QAN veya sertifika düzenleyen kuruluşun resmi yazısı) ile teyit edilecektir. Sertifikaların geçerli olduğunun, düzenleyen kuruluşun resmi web adresinden doğrulatılabilmesi halinde, sorgulama linkini içeren ekran çıktısı İdareye sunulacak, İdarece yapılacak sorgu ile doğrulanması halinde bu ekran çıktısı, ATEX sertifikasının geçerliliğini gösteren ek belge olarak kabul edilecektir. </w:t>
      </w:r>
    </w:p>
    <w:p w:rsidR="0006041B" w:rsidRPr="0006041B" w:rsidRDefault="00362236" w:rsidP="0006041B">
      <w:pPr>
        <w:tabs>
          <w:tab w:val="left" w:pos="0"/>
        </w:tabs>
        <w:spacing w:after="0" w:line="240" w:lineRule="auto"/>
        <w:jc w:val="both"/>
        <w:rPr>
          <w:rFonts w:ascii="Times New Roman" w:hAnsi="Times New Roman" w:cs="Times New Roman"/>
          <w:sz w:val="24"/>
          <w:szCs w:val="24"/>
          <w:lang w:eastAsia="tr-TR"/>
        </w:rPr>
      </w:pPr>
      <w:r>
        <w:rPr>
          <w:rFonts w:ascii="Times New Roman" w:hAnsi="Times New Roman" w:cs="Times New Roman"/>
          <w:b/>
          <w:sz w:val="24"/>
          <w:szCs w:val="24"/>
          <w:lang w:eastAsia="tr-TR"/>
        </w:rPr>
        <w:t>4</w:t>
      </w:r>
      <w:r w:rsidR="0006041B" w:rsidRPr="0006041B">
        <w:rPr>
          <w:rFonts w:ascii="Times New Roman" w:hAnsi="Times New Roman" w:cs="Times New Roman"/>
          <w:b/>
          <w:sz w:val="24"/>
          <w:szCs w:val="24"/>
          <w:lang w:eastAsia="tr-TR"/>
        </w:rPr>
        <w:t>.4-</w:t>
      </w:r>
      <w:r w:rsidR="0006041B" w:rsidRPr="0006041B">
        <w:rPr>
          <w:rFonts w:ascii="Times New Roman" w:hAnsi="Times New Roman" w:cs="Times New Roman"/>
          <w:sz w:val="24"/>
          <w:szCs w:val="24"/>
          <w:lang w:eastAsia="tr-TR"/>
        </w:rPr>
        <w:t xml:space="preserve"> Sertifikalar ve bunların geçerlilik teyidine ilişkin belgeler, İdari Şartnamenin 7.7. Maddesine uygun olarak sunulacaktır. Sertifikaların yabancı dilde düzenlenmiş olması halinde, İdari Şartname 7.7.5 maddesine uygun olarak Türkçe tercümesi sunulacaktır. Yabancı ülkelerden temin edilen belgeler, İdari Şartname 7.7.4 maddesine uygun olarak sunulacaktır.</w:t>
      </w:r>
    </w:p>
    <w:p w:rsidR="0006041B" w:rsidRPr="0006041B" w:rsidRDefault="00362236" w:rsidP="0006041B">
      <w:pPr>
        <w:tabs>
          <w:tab w:val="left" w:pos="0"/>
        </w:tabs>
        <w:spacing w:after="0" w:line="240" w:lineRule="auto"/>
        <w:jc w:val="both"/>
        <w:rPr>
          <w:rFonts w:ascii="Times New Roman" w:hAnsi="Times New Roman" w:cs="Times New Roman"/>
          <w:b/>
          <w:sz w:val="24"/>
          <w:szCs w:val="24"/>
          <w:lang w:eastAsia="tr-TR"/>
        </w:rPr>
      </w:pPr>
      <w:r>
        <w:rPr>
          <w:rFonts w:ascii="Times New Roman" w:hAnsi="Times New Roman" w:cs="Times New Roman"/>
          <w:b/>
          <w:sz w:val="24"/>
          <w:szCs w:val="24"/>
          <w:lang w:eastAsia="tr-TR"/>
        </w:rPr>
        <w:t>4</w:t>
      </w:r>
      <w:r w:rsidR="0006041B" w:rsidRPr="0006041B">
        <w:rPr>
          <w:rFonts w:ascii="Times New Roman" w:hAnsi="Times New Roman" w:cs="Times New Roman"/>
          <w:b/>
          <w:sz w:val="24"/>
          <w:szCs w:val="24"/>
          <w:lang w:eastAsia="tr-TR"/>
        </w:rPr>
        <w:t xml:space="preserve">.5- </w:t>
      </w:r>
      <w:r w:rsidR="0006041B" w:rsidRPr="0006041B">
        <w:rPr>
          <w:rFonts w:ascii="Times New Roman" w:hAnsi="Times New Roman" w:cs="Times New Roman"/>
          <w:sz w:val="24"/>
          <w:szCs w:val="24"/>
          <w:lang w:eastAsia="tr-TR"/>
        </w:rPr>
        <w:t>İstekli firma, varsa standart teçhizatların dışında kalan ünite ve aksesuarların fiyatlarını ve fonksiyonlarını teklifinde ayrıca belirtecektir.</w:t>
      </w:r>
    </w:p>
    <w:p w:rsidR="0006041B" w:rsidRPr="0006041B" w:rsidRDefault="00362236" w:rsidP="0006041B">
      <w:pPr>
        <w:tabs>
          <w:tab w:val="left" w:pos="0"/>
        </w:tabs>
        <w:spacing w:after="0" w:line="240" w:lineRule="auto"/>
        <w:jc w:val="both"/>
        <w:rPr>
          <w:rFonts w:ascii="Times New Roman" w:hAnsi="Times New Roman" w:cs="Times New Roman"/>
          <w:sz w:val="24"/>
          <w:szCs w:val="24"/>
          <w:lang w:eastAsia="tr-TR"/>
        </w:rPr>
      </w:pPr>
      <w:r>
        <w:rPr>
          <w:rFonts w:ascii="Times New Roman" w:hAnsi="Times New Roman" w:cs="Times New Roman"/>
          <w:b/>
          <w:sz w:val="24"/>
          <w:szCs w:val="24"/>
          <w:lang w:eastAsia="tr-TR"/>
        </w:rPr>
        <w:t>4</w:t>
      </w:r>
      <w:r w:rsidR="0006041B" w:rsidRPr="0006041B">
        <w:rPr>
          <w:rFonts w:ascii="Times New Roman" w:hAnsi="Times New Roman" w:cs="Times New Roman"/>
          <w:b/>
          <w:sz w:val="24"/>
          <w:szCs w:val="24"/>
          <w:lang w:eastAsia="tr-TR"/>
        </w:rPr>
        <w:t xml:space="preserve">.6- </w:t>
      </w:r>
      <w:r w:rsidR="0006041B" w:rsidRPr="0006041B">
        <w:rPr>
          <w:rFonts w:ascii="Times New Roman" w:hAnsi="Times New Roman" w:cs="Times New Roman"/>
          <w:sz w:val="24"/>
          <w:szCs w:val="24"/>
          <w:lang w:eastAsia="tr-TR"/>
        </w:rPr>
        <w:t>Satın alınacak teçhizatlar, bütün parçaları monte edilmiş ve servis hizmetleri yapılmış olarak çalışır durumda firmaca teslim edilecektir.</w:t>
      </w:r>
    </w:p>
    <w:p w:rsidR="0006041B" w:rsidRDefault="00362236" w:rsidP="0006041B">
      <w:pPr>
        <w:tabs>
          <w:tab w:val="left" w:pos="0"/>
        </w:tabs>
        <w:spacing w:after="0" w:line="240" w:lineRule="auto"/>
        <w:jc w:val="both"/>
        <w:rPr>
          <w:rFonts w:ascii="Times New Roman" w:hAnsi="Times New Roman" w:cs="Times New Roman"/>
          <w:b/>
          <w:sz w:val="24"/>
          <w:szCs w:val="24"/>
          <w:lang w:eastAsia="tr-TR"/>
        </w:rPr>
      </w:pPr>
      <w:r>
        <w:rPr>
          <w:rFonts w:ascii="Times New Roman" w:hAnsi="Times New Roman" w:cs="Times New Roman"/>
          <w:b/>
          <w:sz w:val="24"/>
          <w:szCs w:val="24"/>
          <w:lang w:eastAsia="tr-TR"/>
        </w:rPr>
        <w:t>4</w:t>
      </w:r>
      <w:r w:rsidR="0006041B" w:rsidRPr="0006041B">
        <w:rPr>
          <w:rFonts w:ascii="Times New Roman" w:hAnsi="Times New Roman" w:cs="Times New Roman"/>
          <w:b/>
          <w:sz w:val="24"/>
          <w:szCs w:val="24"/>
          <w:lang w:eastAsia="tr-TR"/>
        </w:rPr>
        <w:t>.7</w:t>
      </w:r>
      <w:r w:rsidR="0006041B" w:rsidRPr="0006041B">
        <w:rPr>
          <w:rFonts w:ascii="Times New Roman" w:hAnsi="Times New Roman" w:cs="Times New Roman"/>
          <w:sz w:val="24"/>
          <w:szCs w:val="24"/>
          <w:lang w:eastAsia="tr-TR"/>
        </w:rPr>
        <w:t xml:space="preserve">- Satın alınacak teçhizatların bütün parçaları ve yardımcı üniteleri yeni ve yapımcının standart ve en son seri imalatından olacaktır. İmalatçı firma teçhizatları her türlü dizayn, malzeme ve işçilik hatalarına karşı </w:t>
      </w:r>
      <w:r w:rsidR="0006041B" w:rsidRPr="0006041B">
        <w:rPr>
          <w:rFonts w:ascii="Times New Roman" w:hAnsi="Times New Roman" w:cs="Times New Roman"/>
          <w:b/>
          <w:sz w:val="24"/>
          <w:szCs w:val="24"/>
          <w:lang w:eastAsia="tr-TR"/>
        </w:rPr>
        <w:t>geçici kabul tarihinden itibaren 24 ay süre için garanti edecektir.</w:t>
      </w:r>
    </w:p>
    <w:p w:rsidR="00F23199" w:rsidRPr="0006041B" w:rsidRDefault="00362236" w:rsidP="0006041B">
      <w:pPr>
        <w:tabs>
          <w:tab w:val="left" w:pos="0"/>
        </w:tabs>
        <w:spacing w:after="0" w:line="240" w:lineRule="auto"/>
        <w:jc w:val="both"/>
        <w:rPr>
          <w:rFonts w:ascii="Times New Roman" w:hAnsi="Times New Roman" w:cs="Times New Roman"/>
          <w:b/>
          <w:sz w:val="24"/>
          <w:szCs w:val="24"/>
          <w:lang w:eastAsia="tr-TR"/>
        </w:rPr>
      </w:pPr>
      <w:r>
        <w:rPr>
          <w:rFonts w:ascii="Times New Roman" w:hAnsi="Times New Roman" w:cs="Times New Roman"/>
          <w:b/>
          <w:sz w:val="24"/>
          <w:szCs w:val="24"/>
          <w:lang w:eastAsia="tr-TR"/>
        </w:rPr>
        <w:t>4</w:t>
      </w:r>
      <w:r w:rsidR="00107F7C">
        <w:rPr>
          <w:rFonts w:ascii="Times New Roman" w:hAnsi="Times New Roman" w:cs="Times New Roman"/>
          <w:b/>
          <w:sz w:val="24"/>
          <w:szCs w:val="24"/>
          <w:lang w:eastAsia="tr-TR"/>
        </w:rPr>
        <w:t>.8</w:t>
      </w:r>
      <w:r w:rsidR="00F23199" w:rsidRPr="00F23199">
        <w:rPr>
          <w:rFonts w:ascii="Times New Roman" w:hAnsi="Times New Roman" w:cs="Times New Roman"/>
          <w:b/>
          <w:sz w:val="24"/>
          <w:szCs w:val="24"/>
          <w:lang w:eastAsia="tr-TR"/>
        </w:rPr>
        <w:t>- Yüklenici firma, teçhizatın kullanımı ve bakımı konusunda TTK personeline yeterli sürede ve ücretsiz olarak eğitim verecektir. Garanti süresi boyunca gerekli teknik destek, yüklenici tarafından bedelsiz olarak sağlanacaktır.</w:t>
      </w:r>
    </w:p>
    <w:p w:rsidR="0006041B" w:rsidRDefault="00362236" w:rsidP="0006041B">
      <w:pPr>
        <w:tabs>
          <w:tab w:val="left" w:pos="0"/>
        </w:tabs>
        <w:spacing w:after="0" w:line="240" w:lineRule="auto"/>
        <w:jc w:val="both"/>
        <w:rPr>
          <w:rFonts w:ascii="Times New Roman" w:hAnsi="Times New Roman" w:cs="Times New Roman"/>
          <w:b/>
          <w:sz w:val="24"/>
          <w:szCs w:val="24"/>
          <w:lang w:eastAsia="tr-TR"/>
        </w:rPr>
      </w:pPr>
      <w:r>
        <w:rPr>
          <w:rFonts w:ascii="Times New Roman" w:hAnsi="Times New Roman" w:cs="Times New Roman"/>
          <w:b/>
          <w:sz w:val="24"/>
          <w:szCs w:val="24"/>
          <w:lang w:eastAsia="tr-TR"/>
        </w:rPr>
        <w:t>4</w:t>
      </w:r>
      <w:r w:rsidR="00107F7C">
        <w:rPr>
          <w:rFonts w:ascii="Times New Roman" w:hAnsi="Times New Roman" w:cs="Times New Roman"/>
          <w:b/>
          <w:sz w:val="24"/>
          <w:szCs w:val="24"/>
          <w:lang w:eastAsia="tr-TR"/>
        </w:rPr>
        <w:t>.9</w:t>
      </w:r>
      <w:r w:rsidR="0006041B" w:rsidRPr="0006041B">
        <w:rPr>
          <w:rFonts w:ascii="Times New Roman" w:hAnsi="Times New Roman" w:cs="Times New Roman"/>
          <w:b/>
          <w:sz w:val="24"/>
          <w:szCs w:val="24"/>
          <w:lang w:eastAsia="tr-TR"/>
        </w:rPr>
        <w:t xml:space="preserve">- İstekli firmalar, teklifleri ile birlikte aşağıdaki dokümanları eksiksiz olarak sunacaklardır. </w:t>
      </w:r>
    </w:p>
    <w:p w:rsidR="0006041B" w:rsidRDefault="0006041B" w:rsidP="009C3B08">
      <w:pPr>
        <w:pStyle w:val="NormalWeb"/>
        <w:numPr>
          <w:ilvl w:val="0"/>
          <w:numId w:val="13"/>
        </w:numPr>
        <w:spacing w:before="0" w:beforeAutospacing="0" w:after="0" w:afterAutospacing="0"/>
        <w:ind w:hanging="436"/>
        <w:jc w:val="both"/>
      </w:pPr>
      <w:r>
        <w:t xml:space="preserve">Teknik şartnamenin 2. maddesinin cevaplandırıldığı teknik beyan dokümanı </w:t>
      </w:r>
    </w:p>
    <w:p w:rsidR="00EB6D0B" w:rsidRDefault="00EB6D0B" w:rsidP="00EB6D0B">
      <w:pPr>
        <w:pStyle w:val="NormalWeb"/>
        <w:numPr>
          <w:ilvl w:val="0"/>
          <w:numId w:val="13"/>
        </w:numPr>
        <w:spacing w:before="0" w:beforeAutospacing="0" w:after="0" w:afterAutospacing="0"/>
        <w:ind w:hanging="436"/>
        <w:jc w:val="both"/>
      </w:pPr>
      <w:r>
        <w:t>Sistem</w:t>
      </w:r>
      <w:r w:rsidR="00F03526">
        <w:t xml:space="preserve">e </w:t>
      </w:r>
      <w:r w:rsidR="00A619F8">
        <w:t xml:space="preserve">ve/veya sistem elemanlarına </w:t>
      </w:r>
      <w:r>
        <w:t xml:space="preserve">ait </w:t>
      </w:r>
      <w:r w:rsidRPr="00820C9C">
        <w:rPr>
          <w:bCs/>
        </w:rPr>
        <w:t>ATEX (Grup I M2)</w:t>
      </w:r>
      <w:r>
        <w:t xml:space="preserve"> sertifika</w:t>
      </w:r>
      <w:r w:rsidR="00A619F8">
        <w:t>ları ile uygunluk beyanı</w:t>
      </w:r>
    </w:p>
    <w:p w:rsidR="0006041B" w:rsidRDefault="0006041B" w:rsidP="009C3B08">
      <w:pPr>
        <w:pStyle w:val="NormalWeb"/>
        <w:numPr>
          <w:ilvl w:val="0"/>
          <w:numId w:val="13"/>
        </w:numPr>
        <w:spacing w:before="0" w:beforeAutospacing="0" w:after="0" w:afterAutospacing="0"/>
        <w:ind w:hanging="436"/>
        <w:jc w:val="both"/>
      </w:pPr>
      <w:r w:rsidRPr="00F651CB">
        <w:t>Teklifte belirtilen bilgilere itibar edilmesi için prospektüs, katalog gibi standart dokümanl</w:t>
      </w:r>
      <w:r>
        <w:t>ar</w:t>
      </w:r>
      <w:r w:rsidRPr="00F651CB">
        <w:t xml:space="preserve"> </w:t>
      </w:r>
    </w:p>
    <w:p w:rsidR="0006041B" w:rsidRDefault="009B504E" w:rsidP="00EB6D0B">
      <w:pPr>
        <w:pStyle w:val="NormalWeb"/>
        <w:numPr>
          <w:ilvl w:val="0"/>
          <w:numId w:val="13"/>
        </w:numPr>
        <w:spacing w:before="0" w:beforeAutospacing="0" w:after="0" w:afterAutospacing="0"/>
        <w:ind w:hanging="436"/>
        <w:jc w:val="both"/>
      </w:pPr>
      <w:r>
        <w:t xml:space="preserve">Sistemin farklı eğimlerdeki taşıma/çekme kapasitesini gösteren </w:t>
      </w:r>
      <w:r w:rsidRPr="00F90242">
        <w:rPr>
          <w:bCs/>
        </w:rPr>
        <w:t>performans/çekiş eğrisi grafikleri</w:t>
      </w:r>
    </w:p>
    <w:p w:rsidR="0006041B" w:rsidRPr="00F36C64" w:rsidRDefault="0006041B" w:rsidP="0006041B">
      <w:pPr>
        <w:pStyle w:val="NormalWeb"/>
        <w:numPr>
          <w:ilvl w:val="0"/>
          <w:numId w:val="13"/>
        </w:numPr>
        <w:spacing w:before="0" w:beforeAutospacing="0" w:after="0" w:afterAutospacing="0"/>
        <w:ind w:hanging="436"/>
        <w:jc w:val="both"/>
      </w:pPr>
      <w:r>
        <w:t xml:space="preserve">Sistemin monoray hattı üzerindeki yerleşimini ve dış ölçülerini gösteren </w:t>
      </w:r>
      <w:r w:rsidRPr="00820C9C">
        <w:rPr>
          <w:bCs/>
        </w:rPr>
        <w:t>genel montaj ve teknik çizimleri</w:t>
      </w:r>
    </w:p>
    <w:p w:rsidR="00F36C64" w:rsidRPr="00316E7C" w:rsidRDefault="00F36C64" w:rsidP="00F36C64">
      <w:pPr>
        <w:pStyle w:val="NormalWeb"/>
        <w:numPr>
          <w:ilvl w:val="0"/>
          <w:numId w:val="13"/>
        </w:numPr>
        <w:spacing w:before="0" w:beforeAutospacing="0" w:after="0" w:afterAutospacing="0"/>
        <w:ind w:hanging="436"/>
        <w:jc w:val="both"/>
      </w:pPr>
      <w:r>
        <w:t>F</w:t>
      </w:r>
      <w:r w:rsidRPr="003F0AD0">
        <w:t>ren ünitesinin üretici markasını, modelini ve bu üniteye ait teknik dokümanları/sertifikaları</w:t>
      </w:r>
    </w:p>
    <w:p w:rsidR="0006041B" w:rsidRPr="00F23199" w:rsidRDefault="0006041B" w:rsidP="00F23199">
      <w:pPr>
        <w:pStyle w:val="NormalWeb"/>
        <w:numPr>
          <w:ilvl w:val="0"/>
          <w:numId w:val="13"/>
        </w:numPr>
        <w:spacing w:before="0" w:beforeAutospacing="0" w:after="120" w:afterAutospacing="0"/>
        <w:ind w:left="721" w:hanging="437"/>
        <w:jc w:val="both"/>
      </w:pPr>
      <w:r>
        <w:t>Yedek parça listesi</w:t>
      </w:r>
      <w:r w:rsidR="009B504E">
        <w:t xml:space="preserve"> ve kataloğu</w:t>
      </w:r>
    </w:p>
    <w:p w:rsidR="0006041B" w:rsidRDefault="00362236" w:rsidP="00D16BD5">
      <w:pPr>
        <w:tabs>
          <w:tab w:val="left" w:pos="0"/>
        </w:tabs>
        <w:spacing w:after="120" w:line="240" w:lineRule="auto"/>
        <w:jc w:val="both"/>
        <w:rPr>
          <w:rFonts w:ascii="Times New Roman" w:hAnsi="Times New Roman" w:cs="Times New Roman"/>
          <w:b/>
          <w:sz w:val="24"/>
          <w:szCs w:val="24"/>
          <w:lang w:eastAsia="tr-TR"/>
        </w:rPr>
      </w:pPr>
      <w:r>
        <w:rPr>
          <w:rFonts w:ascii="Times New Roman" w:hAnsi="Times New Roman" w:cs="Times New Roman"/>
          <w:b/>
          <w:sz w:val="24"/>
          <w:szCs w:val="24"/>
          <w:lang w:eastAsia="tr-TR"/>
        </w:rPr>
        <w:lastRenderedPageBreak/>
        <w:t>4</w:t>
      </w:r>
      <w:r w:rsidR="00107F7C">
        <w:rPr>
          <w:rFonts w:ascii="Times New Roman" w:hAnsi="Times New Roman" w:cs="Times New Roman"/>
          <w:b/>
          <w:sz w:val="24"/>
          <w:szCs w:val="24"/>
          <w:lang w:eastAsia="tr-TR"/>
        </w:rPr>
        <w:t>.10</w:t>
      </w:r>
      <w:r w:rsidR="0006041B" w:rsidRPr="0006041B">
        <w:rPr>
          <w:rFonts w:ascii="Times New Roman" w:hAnsi="Times New Roman" w:cs="Times New Roman"/>
          <w:b/>
          <w:sz w:val="24"/>
          <w:szCs w:val="24"/>
          <w:lang w:eastAsia="tr-TR"/>
        </w:rPr>
        <w:t xml:space="preserve">- </w:t>
      </w:r>
      <w:r w:rsidR="0006041B" w:rsidRPr="0006041B">
        <w:rPr>
          <w:rFonts w:ascii="Times New Roman" w:hAnsi="Times New Roman" w:cs="Times New Roman"/>
          <w:sz w:val="24"/>
          <w:szCs w:val="24"/>
          <w:lang w:eastAsia="tr-TR"/>
        </w:rPr>
        <w:t>Fatura bilgileri aşağıda belirtilmiştir:</w:t>
      </w:r>
    </w:p>
    <w:p w:rsidR="0006041B" w:rsidRPr="0006041B" w:rsidRDefault="0006041B" w:rsidP="0006041B">
      <w:pPr>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tr-TR" w:bidi="ar-OM"/>
        </w:rPr>
      </w:pPr>
      <w:r w:rsidRPr="0006041B">
        <w:rPr>
          <w:rFonts w:ascii="Times New Roman" w:eastAsia="Times New Roman" w:hAnsi="Times New Roman" w:cs="Times New Roman"/>
          <w:sz w:val="24"/>
          <w:szCs w:val="24"/>
          <w:lang w:eastAsia="tr-TR" w:bidi="ar-OM"/>
        </w:rPr>
        <w:t>Yerli yüklenici için fatura aşağıda belirtilen bilgilerine göre düzenlenecektir.</w:t>
      </w:r>
    </w:p>
    <w:tbl>
      <w:tblPr>
        <w:tblW w:w="9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5"/>
        <w:gridCol w:w="1843"/>
        <w:gridCol w:w="1877"/>
      </w:tblGrid>
      <w:tr w:rsidR="0006041B" w:rsidRPr="0006041B" w:rsidTr="00D06C8E">
        <w:trPr>
          <w:jc w:val="center"/>
        </w:trPr>
        <w:tc>
          <w:tcPr>
            <w:tcW w:w="5425" w:type="dxa"/>
            <w:vAlign w:val="center"/>
          </w:tcPr>
          <w:p w:rsidR="0006041B" w:rsidRPr="0006041B" w:rsidRDefault="0006041B" w:rsidP="0006041B">
            <w:pPr>
              <w:spacing w:after="0" w:line="240" w:lineRule="auto"/>
              <w:rPr>
                <w:rFonts w:ascii="Times New Roman" w:eastAsia="Times New Roman" w:hAnsi="Times New Roman" w:cs="Times New Roman"/>
                <w:sz w:val="24"/>
                <w:szCs w:val="24"/>
                <w:lang w:eastAsia="tr-TR" w:bidi="ar-OM"/>
              </w:rPr>
            </w:pPr>
            <w:r w:rsidRPr="0006041B">
              <w:rPr>
                <w:rFonts w:ascii="Times New Roman" w:eastAsia="Times New Roman" w:hAnsi="Times New Roman" w:cs="Times New Roman"/>
                <w:sz w:val="24"/>
                <w:szCs w:val="24"/>
                <w:lang w:eastAsia="tr-TR" w:bidi="ar-OM"/>
              </w:rPr>
              <w:t>FATURA ADRESİ</w:t>
            </w:r>
          </w:p>
        </w:tc>
        <w:tc>
          <w:tcPr>
            <w:tcW w:w="1843" w:type="dxa"/>
            <w:vAlign w:val="center"/>
          </w:tcPr>
          <w:p w:rsidR="0006041B" w:rsidRPr="0006041B" w:rsidRDefault="0006041B" w:rsidP="0006041B">
            <w:pPr>
              <w:spacing w:after="0" w:line="240" w:lineRule="auto"/>
              <w:jc w:val="center"/>
              <w:rPr>
                <w:rFonts w:ascii="Times New Roman" w:eastAsia="Times New Roman" w:hAnsi="Times New Roman" w:cs="Times New Roman"/>
                <w:sz w:val="24"/>
                <w:szCs w:val="24"/>
                <w:lang w:eastAsia="tr-TR" w:bidi="ar-OM"/>
              </w:rPr>
            </w:pPr>
            <w:r w:rsidRPr="0006041B">
              <w:rPr>
                <w:rFonts w:ascii="Times New Roman" w:eastAsia="Times New Roman" w:hAnsi="Times New Roman" w:cs="Times New Roman"/>
                <w:sz w:val="24"/>
                <w:szCs w:val="24"/>
                <w:lang w:eastAsia="tr-TR" w:bidi="ar-OM"/>
              </w:rPr>
              <w:t>VERGİ DAİRESİ</w:t>
            </w:r>
          </w:p>
        </w:tc>
        <w:tc>
          <w:tcPr>
            <w:tcW w:w="1877" w:type="dxa"/>
            <w:vAlign w:val="center"/>
          </w:tcPr>
          <w:p w:rsidR="0006041B" w:rsidRPr="0006041B" w:rsidRDefault="0006041B" w:rsidP="0006041B">
            <w:pPr>
              <w:spacing w:after="0" w:line="240" w:lineRule="auto"/>
              <w:jc w:val="center"/>
              <w:rPr>
                <w:rFonts w:ascii="Times New Roman" w:eastAsia="Times New Roman" w:hAnsi="Times New Roman" w:cs="Times New Roman"/>
                <w:sz w:val="24"/>
                <w:szCs w:val="24"/>
                <w:lang w:eastAsia="tr-TR" w:bidi="ar-OM"/>
              </w:rPr>
            </w:pPr>
            <w:r w:rsidRPr="0006041B">
              <w:rPr>
                <w:rFonts w:ascii="Times New Roman" w:eastAsia="Times New Roman" w:hAnsi="Times New Roman" w:cs="Times New Roman"/>
                <w:sz w:val="24"/>
                <w:szCs w:val="24"/>
                <w:lang w:eastAsia="tr-TR" w:bidi="ar-OM"/>
              </w:rPr>
              <w:t>VERGİ NUMARASI</w:t>
            </w:r>
          </w:p>
        </w:tc>
      </w:tr>
      <w:tr w:rsidR="0006041B" w:rsidRPr="0006041B" w:rsidTr="00D06C8E">
        <w:trPr>
          <w:jc w:val="center"/>
        </w:trPr>
        <w:tc>
          <w:tcPr>
            <w:tcW w:w="5425" w:type="dxa"/>
            <w:tcBorders>
              <w:top w:val="single" w:sz="4" w:space="0" w:color="000000"/>
              <w:left w:val="single" w:sz="4" w:space="0" w:color="000000"/>
              <w:bottom w:val="single" w:sz="4" w:space="0" w:color="000000"/>
              <w:right w:val="single" w:sz="4" w:space="0" w:color="000000"/>
            </w:tcBorders>
          </w:tcPr>
          <w:p w:rsidR="00F23199" w:rsidRPr="00F23199" w:rsidRDefault="00F23199" w:rsidP="00F23199">
            <w:pPr>
              <w:spacing w:after="0" w:line="240" w:lineRule="auto"/>
              <w:rPr>
                <w:rFonts w:ascii="Times New Roman" w:eastAsia="Times New Roman" w:hAnsi="Times New Roman" w:cs="Times New Roman"/>
                <w:bCs/>
                <w:sz w:val="24"/>
                <w:szCs w:val="24"/>
                <w:lang w:eastAsia="tr-TR" w:bidi="ar-OM"/>
              </w:rPr>
            </w:pPr>
            <w:r w:rsidRPr="00F23199">
              <w:rPr>
                <w:rFonts w:ascii="Times New Roman" w:eastAsia="Times New Roman" w:hAnsi="Times New Roman" w:cs="Times New Roman"/>
                <w:bCs/>
                <w:sz w:val="24"/>
                <w:szCs w:val="24"/>
                <w:lang w:eastAsia="tr-TR" w:bidi="ar-OM"/>
              </w:rPr>
              <w:t>Kozlu Taşkömürü İşletme Müessesesi</w:t>
            </w:r>
          </w:p>
          <w:p w:rsidR="00F23199" w:rsidRPr="00F23199" w:rsidRDefault="00F23199" w:rsidP="00F23199">
            <w:pPr>
              <w:spacing w:after="0" w:line="240" w:lineRule="auto"/>
              <w:rPr>
                <w:rFonts w:ascii="Times New Roman" w:eastAsia="Times New Roman" w:hAnsi="Times New Roman" w:cs="Times New Roman"/>
                <w:bCs/>
                <w:sz w:val="24"/>
                <w:szCs w:val="24"/>
                <w:lang w:eastAsia="tr-TR" w:bidi="ar-OM"/>
              </w:rPr>
            </w:pPr>
            <w:r w:rsidRPr="00F23199">
              <w:rPr>
                <w:rFonts w:ascii="Times New Roman" w:eastAsia="Times New Roman" w:hAnsi="Times New Roman" w:cs="Times New Roman"/>
                <w:bCs/>
                <w:sz w:val="24"/>
                <w:szCs w:val="24"/>
                <w:lang w:eastAsia="tr-TR" w:bidi="ar-OM"/>
              </w:rPr>
              <w:t>Kılıç Mahallesi Şehit Yunus Çakır Caddesi No: 79</w:t>
            </w:r>
          </w:p>
          <w:p w:rsidR="0006041B" w:rsidRPr="0006041B" w:rsidRDefault="00F23199" w:rsidP="00F23199">
            <w:pPr>
              <w:autoSpaceDE w:val="0"/>
              <w:autoSpaceDN w:val="0"/>
              <w:adjustRightInd w:val="0"/>
              <w:spacing w:after="0" w:line="240" w:lineRule="auto"/>
              <w:rPr>
                <w:rFonts w:ascii="Times New Roman" w:eastAsia="Times New Roman" w:hAnsi="Times New Roman" w:cs="Times New Roman"/>
                <w:bCs/>
                <w:sz w:val="24"/>
                <w:szCs w:val="24"/>
                <w:lang w:eastAsia="tr-TR" w:bidi="ar-OM"/>
              </w:rPr>
            </w:pPr>
            <w:r w:rsidRPr="00F23199">
              <w:rPr>
                <w:rFonts w:ascii="Times New Roman" w:eastAsia="Times New Roman" w:hAnsi="Times New Roman" w:cs="Times New Roman"/>
                <w:bCs/>
                <w:sz w:val="24"/>
                <w:szCs w:val="24"/>
                <w:lang w:eastAsia="tr-TR" w:bidi="ar-OM"/>
              </w:rPr>
              <w:t>67600 Kozlu / ZONGULDAK</w:t>
            </w:r>
          </w:p>
        </w:tc>
        <w:tc>
          <w:tcPr>
            <w:tcW w:w="1843" w:type="dxa"/>
            <w:tcBorders>
              <w:top w:val="single" w:sz="4" w:space="0" w:color="000000"/>
              <w:left w:val="single" w:sz="4" w:space="0" w:color="000000"/>
              <w:bottom w:val="single" w:sz="4" w:space="0" w:color="000000"/>
              <w:right w:val="single" w:sz="4" w:space="0" w:color="000000"/>
            </w:tcBorders>
            <w:vAlign w:val="center"/>
          </w:tcPr>
          <w:p w:rsidR="0006041B" w:rsidRPr="0006041B" w:rsidRDefault="0006041B" w:rsidP="0006041B">
            <w:pPr>
              <w:spacing w:after="0" w:line="240" w:lineRule="auto"/>
              <w:jc w:val="center"/>
              <w:rPr>
                <w:rFonts w:ascii="Times New Roman" w:eastAsia="Times New Roman" w:hAnsi="Times New Roman" w:cs="Times New Roman"/>
                <w:bCs/>
                <w:sz w:val="24"/>
                <w:szCs w:val="24"/>
                <w:lang w:eastAsia="tr-TR" w:bidi="ar-OM"/>
              </w:rPr>
            </w:pPr>
            <w:r w:rsidRPr="0006041B">
              <w:rPr>
                <w:rFonts w:ascii="Times New Roman" w:eastAsia="Times New Roman" w:hAnsi="Times New Roman" w:cs="Times New Roman"/>
                <w:bCs/>
                <w:sz w:val="24"/>
                <w:szCs w:val="24"/>
                <w:lang w:eastAsia="tr-TR" w:bidi="ar-OM"/>
              </w:rPr>
              <w:t>KDZ. EREĞLİ</w:t>
            </w:r>
          </w:p>
        </w:tc>
        <w:tc>
          <w:tcPr>
            <w:tcW w:w="1877" w:type="dxa"/>
            <w:tcBorders>
              <w:top w:val="single" w:sz="4" w:space="0" w:color="000000"/>
              <w:left w:val="single" w:sz="4" w:space="0" w:color="000000"/>
              <w:bottom w:val="single" w:sz="4" w:space="0" w:color="000000"/>
              <w:right w:val="single" w:sz="4" w:space="0" w:color="000000"/>
            </w:tcBorders>
            <w:vAlign w:val="center"/>
          </w:tcPr>
          <w:p w:rsidR="0006041B" w:rsidRPr="0006041B" w:rsidRDefault="00F23199" w:rsidP="0006041B">
            <w:pPr>
              <w:spacing w:after="0" w:line="240" w:lineRule="auto"/>
              <w:jc w:val="center"/>
              <w:rPr>
                <w:rFonts w:ascii="Times New Roman" w:eastAsia="Times New Roman" w:hAnsi="Times New Roman" w:cs="Times New Roman"/>
                <w:bCs/>
                <w:sz w:val="24"/>
                <w:szCs w:val="24"/>
                <w:lang w:eastAsia="tr-TR" w:bidi="ar-OM"/>
              </w:rPr>
            </w:pPr>
            <w:r w:rsidRPr="00F23199">
              <w:rPr>
                <w:rFonts w:ascii="Times New Roman" w:eastAsia="Times New Roman" w:hAnsi="Times New Roman" w:cs="Times New Roman"/>
                <w:bCs/>
                <w:sz w:val="24"/>
                <w:szCs w:val="24"/>
                <w:lang w:eastAsia="tr-TR" w:bidi="ar-OM"/>
              </w:rPr>
              <w:t>815 003 4586</w:t>
            </w:r>
          </w:p>
        </w:tc>
      </w:tr>
    </w:tbl>
    <w:p w:rsidR="0006041B" w:rsidRPr="0006041B" w:rsidRDefault="0006041B" w:rsidP="0006041B">
      <w:pPr>
        <w:autoSpaceDE w:val="0"/>
        <w:autoSpaceDN w:val="0"/>
        <w:adjustRightInd w:val="0"/>
        <w:spacing w:after="0" w:line="240" w:lineRule="auto"/>
        <w:ind w:left="426"/>
        <w:rPr>
          <w:rFonts w:ascii="Times New Roman" w:eastAsia="Times New Roman" w:hAnsi="Times New Roman" w:cs="Times New Roman"/>
          <w:b/>
          <w:bCs/>
          <w:sz w:val="24"/>
          <w:szCs w:val="24"/>
          <w:lang w:eastAsia="tr-TR" w:bidi="ar-OM"/>
        </w:rPr>
      </w:pPr>
    </w:p>
    <w:p w:rsidR="0006041B" w:rsidRPr="0006041B" w:rsidRDefault="0006041B" w:rsidP="0006041B">
      <w:pPr>
        <w:numPr>
          <w:ilvl w:val="0"/>
          <w:numId w:val="14"/>
        </w:numPr>
        <w:autoSpaceDE w:val="0"/>
        <w:autoSpaceDN w:val="0"/>
        <w:adjustRightInd w:val="0"/>
        <w:spacing w:after="0" w:line="240" w:lineRule="auto"/>
        <w:rPr>
          <w:rFonts w:ascii="Times New Roman" w:eastAsia="Times New Roman" w:hAnsi="Times New Roman" w:cs="Times New Roman"/>
          <w:sz w:val="24"/>
          <w:szCs w:val="24"/>
          <w:lang w:eastAsia="tr-TR" w:bidi="ar-OM"/>
        </w:rPr>
      </w:pPr>
      <w:r w:rsidRPr="0006041B">
        <w:rPr>
          <w:rFonts w:ascii="Times New Roman" w:eastAsia="Times New Roman" w:hAnsi="Times New Roman" w:cs="Times New Roman"/>
          <w:sz w:val="24"/>
          <w:szCs w:val="24"/>
          <w:lang w:eastAsia="tr-TR" w:bidi="ar-OM"/>
        </w:rPr>
        <w:t>Yabancı yüklenici için fatura aşağıda belirtilen bilgilere göre düzenlenecektir.</w:t>
      </w:r>
    </w:p>
    <w:tbl>
      <w:tblPr>
        <w:tblW w:w="9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5"/>
        <w:gridCol w:w="1843"/>
        <w:gridCol w:w="1877"/>
      </w:tblGrid>
      <w:tr w:rsidR="0006041B" w:rsidRPr="0006041B" w:rsidTr="00D06C8E">
        <w:trPr>
          <w:jc w:val="center"/>
        </w:trPr>
        <w:tc>
          <w:tcPr>
            <w:tcW w:w="5425" w:type="dxa"/>
            <w:vAlign w:val="center"/>
          </w:tcPr>
          <w:p w:rsidR="0006041B" w:rsidRPr="0006041B" w:rsidRDefault="0006041B" w:rsidP="0006041B">
            <w:pPr>
              <w:spacing w:after="0" w:line="240" w:lineRule="auto"/>
              <w:jc w:val="center"/>
              <w:rPr>
                <w:rFonts w:ascii="Times New Roman" w:eastAsia="Times New Roman" w:hAnsi="Times New Roman" w:cs="Times New Roman"/>
                <w:sz w:val="24"/>
                <w:szCs w:val="24"/>
                <w:lang w:eastAsia="tr-TR" w:bidi="ar-OM"/>
              </w:rPr>
            </w:pPr>
            <w:r w:rsidRPr="0006041B">
              <w:rPr>
                <w:rFonts w:ascii="Times New Roman" w:eastAsia="Times New Roman" w:hAnsi="Times New Roman" w:cs="Times New Roman"/>
                <w:sz w:val="24"/>
                <w:szCs w:val="24"/>
                <w:lang w:eastAsia="tr-TR" w:bidi="ar-OM"/>
              </w:rPr>
              <w:t>FATURA ADRESİ</w:t>
            </w:r>
          </w:p>
        </w:tc>
        <w:tc>
          <w:tcPr>
            <w:tcW w:w="1843" w:type="dxa"/>
            <w:vAlign w:val="center"/>
          </w:tcPr>
          <w:p w:rsidR="0006041B" w:rsidRPr="0006041B" w:rsidRDefault="0006041B" w:rsidP="0006041B">
            <w:pPr>
              <w:spacing w:after="0" w:line="240" w:lineRule="auto"/>
              <w:jc w:val="center"/>
              <w:rPr>
                <w:rFonts w:ascii="Times New Roman" w:eastAsia="Times New Roman" w:hAnsi="Times New Roman" w:cs="Times New Roman"/>
                <w:sz w:val="24"/>
                <w:szCs w:val="24"/>
                <w:lang w:eastAsia="tr-TR" w:bidi="ar-OM"/>
              </w:rPr>
            </w:pPr>
            <w:r w:rsidRPr="0006041B">
              <w:rPr>
                <w:rFonts w:ascii="Times New Roman" w:eastAsia="Times New Roman" w:hAnsi="Times New Roman" w:cs="Times New Roman"/>
                <w:sz w:val="24"/>
                <w:szCs w:val="24"/>
                <w:lang w:eastAsia="tr-TR" w:bidi="ar-OM"/>
              </w:rPr>
              <w:t>VERGİ DAİRESİ</w:t>
            </w:r>
          </w:p>
        </w:tc>
        <w:tc>
          <w:tcPr>
            <w:tcW w:w="1877" w:type="dxa"/>
            <w:vAlign w:val="center"/>
          </w:tcPr>
          <w:p w:rsidR="0006041B" w:rsidRPr="0006041B" w:rsidRDefault="0006041B" w:rsidP="0006041B">
            <w:pPr>
              <w:spacing w:after="0" w:line="240" w:lineRule="auto"/>
              <w:jc w:val="center"/>
              <w:rPr>
                <w:rFonts w:ascii="Times New Roman" w:eastAsia="Times New Roman" w:hAnsi="Times New Roman" w:cs="Times New Roman"/>
                <w:sz w:val="24"/>
                <w:szCs w:val="24"/>
                <w:lang w:eastAsia="tr-TR" w:bidi="ar-OM"/>
              </w:rPr>
            </w:pPr>
            <w:r w:rsidRPr="0006041B">
              <w:rPr>
                <w:rFonts w:ascii="Times New Roman" w:eastAsia="Times New Roman" w:hAnsi="Times New Roman" w:cs="Times New Roman"/>
                <w:sz w:val="24"/>
                <w:szCs w:val="24"/>
                <w:lang w:eastAsia="tr-TR" w:bidi="ar-OM"/>
              </w:rPr>
              <w:t>VERGİ NUMARASI</w:t>
            </w:r>
          </w:p>
        </w:tc>
      </w:tr>
      <w:tr w:rsidR="0006041B" w:rsidRPr="0006041B" w:rsidTr="00D06C8E">
        <w:trPr>
          <w:jc w:val="center"/>
        </w:trPr>
        <w:tc>
          <w:tcPr>
            <w:tcW w:w="5425" w:type="dxa"/>
          </w:tcPr>
          <w:p w:rsidR="0006041B" w:rsidRPr="0006041B" w:rsidRDefault="0006041B" w:rsidP="0006041B">
            <w:pPr>
              <w:spacing w:after="0" w:line="240" w:lineRule="auto"/>
              <w:rPr>
                <w:rFonts w:ascii="Times New Roman" w:eastAsia="Times New Roman" w:hAnsi="Times New Roman" w:cs="Times New Roman"/>
                <w:bCs/>
                <w:sz w:val="24"/>
                <w:szCs w:val="24"/>
                <w:lang w:eastAsia="tr-TR" w:bidi="ar-OM"/>
              </w:rPr>
            </w:pPr>
            <w:r w:rsidRPr="0006041B">
              <w:rPr>
                <w:rFonts w:ascii="Times New Roman" w:eastAsia="Times New Roman" w:hAnsi="Times New Roman" w:cs="Times New Roman"/>
                <w:bCs/>
                <w:sz w:val="24"/>
                <w:szCs w:val="24"/>
                <w:lang w:eastAsia="tr-TR" w:bidi="ar-OM"/>
              </w:rPr>
              <w:t>Türkiye Taşkömürü Kurumu Genel Müdürlüğü</w:t>
            </w:r>
          </w:p>
          <w:p w:rsidR="0006041B" w:rsidRPr="0006041B" w:rsidRDefault="0006041B" w:rsidP="0006041B">
            <w:pPr>
              <w:spacing w:after="0" w:line="240" w:lineRule="auto"/>
              <w:rPr>
                <w:rFonts w:ascii="Times New Roman" w:eastAsia="Times New Roman" w:hAnsi="Times New Roman" w:cs="Times New Roman"/>
                <w:bCs/>
                <w:sz w:val="24"/>
                <w:szCs w:val="24"/>
                <w:lang w:eastAsia="tr-TR" w:bidi="ar-OM"/>
              </w:rPr>
            </w:pPr>
            <w:r w:rsidRPr="0006041B">
              <w:rPr>
                <w:rFonts w:ascii="Times New Roman" w:eastAsia="Times New Roman" w:hAnsi="Times New Roman" w:cs="Times New Roman"/>
                <w:bCs/>
                <w:sz w:val="24"/>
                <w:szCs w:val="24"/>
                <w:lang w:eastAsia="tr-TR" w:bidi="ar-OM"/>
              </w:rPr>
              <w:t>Yayla Mahallesi, Bağlık Caddesi, İhsan Soyak Sokak, No: 2, 67090 ZONGULDAK</w:t>
            </w:r>
          </w:p>
        </w:tc>
        <w:tc>
          <w:tcPr>
            <w:tcW w:w="1843" w:type="dxa"/>
            <w:vAlign w:val="center"/>
          </w:tcPr>
          <w:p w:rsidR="0006041B" w:rsidRPr="0006041B" w:rsidRDefault="0006041B" w:rsidP="0006041B">
            <w:pPr>
              <w:spacing w:after="0" w:line="240" w:lineRule="auto"/>
              <w:jc w:val="center"/>
              <w:rPr>
                <w:rFonts w:ascii="Times New Roman" w:eastAsia="Times New Roman" w:hAnsi="Times New Roman" w:cs="Times New Roman"/>
                <w:bCs/>
                <w:sz w:val="24"/>
                <w:szCs w:val="24"/>
                <w:lang w:eastAsia="tr-TR" w:bidi="ar-OM"/>
              </w:rPr>
            </w:pPr>
            <w:r w:rsidRPr="0006041B">
              <w:rPr>
                <w:rFonts w:ascii="Times New Roman" w:eastAsia="Times New Roman" w:hAnsi="Times New Roman" w:cs="Times New Roman"/>
                <w:bCs/>
                <w:sz w:val="24"/>
                <w:szCs w:val="24"/>
                <w:lang w:eastAsia="tr-TR" w:bidi="ar-OM"/>
              </w:rPr>
              <w:t>KARAELMAS</w:t>
            </w:r>
          </w:p>
        </w:tc>
        <w:tc>
          <w:tcPr>
            <w:tcW w:w="1877" w:type="dxa"/>
            <w:vAlign w:val="center"/>
          </w:tcPr>
          <w:p w:rsidR="0006041B" w:rsidRPr="0006041B" w:rsidRDefault="0006041B" w:rsidP="0006041B">
            <w:pPr>
              <w:spacing w:after="0" w:line="240" w:lineRule="auto"/>
              <w:jc w:val="center"/>
              <w:rPr>
                <w:rFonts w:ascii="Times New Roman" w:eastAsia="Times New Roman" w:hAnsi="Times New Roman" w:cs="Times New Roman"/>
                <w:bCs/>
                <w:sz w:val="24"/>
                <w:szCs w:val="24"/>
                <w:lang w:eastAsia="tr-TR" w:bidi="ar-OM"/>
              </w:rPr>
            </w:pPr>
            <w:r w:rsidRPr="0006041B">
              <w:rPr>
                <w:rFonts w:ascii="Times New Roman" w:eastAsia="Times New Roman" w:hAnsi="Times New Roman" w:cs="Times New Roman"/>
                <w:bCs/>
                <w:sz w:val="24"/>
                <w:szCs w:val="24"/>
                <w:lang w:eastAsia="tr-TR" w:bidi="ar-OM"/>
              </w:rPr>
              <w:t>879 003 3931</w:t>
            </w:r>
          </w:p>
        </w:tc>
      </w:tr>
    </w:tbl>
    <w:p w:rsidR="0006041B" w:rsidRDefault="0006041B" w:rsidP="00BE163D">
      <w:pPr>
        <w:tabs>
          <w:tab w:val="left" w:pos="0"/>
        </w:tabs>
        <w:spacing w:after="0" w:line="240" w:lineRule="auto"/>
        <w:jc w:val="both"/>
        <w:rPr>
          <w:rFonts w:ascii="Times New Roman" w:hAnsi="Times New Roman" w:cs="Times New Roman"/>
          <w:b/>
          <w:sz w:val="24"/>
          <w:szCs w:val="24"/>
          <w:lang w:eastAsia="tr-TR"/>
        </w:rPr>
      </w:pPr>
    </w:p>
    <w:p w:rsidR="00F23199" w:rsidRPr="00F23199" w:rsidRDefault="00362236" w:rsidP="00F23199">
      <w:pPr>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5</w:t>
      </w:r>
      <w:r w:rsidR="00F23199" w:rsidRPr="00F23199">
        <w:rPr>
          <w:rFonts w:ascii="Times New Roman" w:eastAsia="Times New Roman" w:hAnsi="Times New Roman" w:cs="Times New Roman"/>
          <w:b/>
          <w:sz w:val="24"/>
          <w:szCs w:val="24"/>
          <w:lang w:eastAsia="tr-TR"/>
        </w:rPr>
        <w:t>- TESLİMAT BİLGİLERİ</w:t>
      </w:r>
    </w:p>
    <w:p w:rsidR="00F23199" w:rsidRPr="00F23199" w:rsidRDefault="00362236" w:rsidP="00F23199">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5</w:t>
      </w:r>
      <w:r w:rsidR="00F23199" w:rsidRPr="00F23199">
        <w:rPr>
          <w:rFonts w:ascii="Times New Roman" w:eastAsia="Times New Roman" w:hAnsi="Times New Roman" w:cs="Times New Roman"/>
          <w:b/>
          <w:sz w:val="24"/>
          <w:szCs w:val="24"/>
          <w:lang w:eastAsia="tr-TR"/>
        </w:rPr>
        <w:t>.1-</w:t>
      </w:r>
      <w:r w:rsidR="00F23199" w:rsidRPr="00F23199">
        <w:rPr>
          <w:rFonts w:ascii="Times New Roman" w:eastAsia="Times New Roman" w:hAnsi="Times New Roman" w:cs="Times New Roman"/>
          <w:sz w:val="24"/>
          <w:szCs w:val="24"/>
          <w:lang w:eastAsia="tr-TR"/>
        </w:rPr>
        <w:t xml:space="preserve"> </w:t>
      </w:r>
      <w:r w:rsidR="00F23199" w:rsidRPr="00F23199">
        <w:rPr>
          <w:rFonts w:ascii="Times New Roman" w:eastAsia="Times New Roman" w:hAnsi="Times New Roman" w:cs="Times New Roman"/>
          <w:b/>
          <w:sz w:val="24"/>
          <w:szCs w:val="24"/>
          <w:lang w:eastAsia="tr-TR"/>
        </w:rPr>
        <w:t xml:space="preserve">Malzemenin teslim yeri; </w:t>
      </w:r>
      <w:r w:rsidRPr="00362236">
        <w:rPr>
          <w:rFonts w:ascii="Times New Roman" w:eastAsia="Times New Roman" w:hAnsi="Times New Roman" w:cs="Times New Roman"/>
          <w:sz w:val="24"/>
          <w:szCs w:val="24"/>
          <w:lang w:eastAsia="tr-TR"/>
        </w:rPr>
        <w:t>TTK</w:t>
      </w:r>
      <w:r>
        <w:rPr>
          <w:rFonts w:ascii="Times New Roman" w:eastAsia="Times New Roman" w:hAnsi="Times New Roman" w:cs="Times New Roman"/>
          <w:b/>
          <w:sz w:val="24"/>
          <w:szCs w:val="24"/>
          <w:lang w:eastAsia="tr-TR"/>
        </w:rPr>
        <w:t xml:space="preserve"> </w:t>
      </w:r>
      <w:r w:rsidR="002772F2">
        <w:rPr>
          <w:rFonts w:ascii="Times New Roman" w:hAnsi="Times New Roman" w:cs="Times New Roman"/>
          <w:sz w:val="24"/>
          <w:szCs w:val="24"/>
          <w:lang w:eastAsia="tr-TR"/>
        </w:rPr>
        <w:t>Kozlu</w:t>
      </w:r>
      <w:r w:rsidR="002772F2" w:rsidRPr="009B04F7">
        <w:rPr>
          <w:rFonts w:ascii="Times New Roman" w:hAnsi="Times New Roman" w:cs="Times New Roman"/>
          <w:sz w:val="24"/>
          <w:szCs w:val="24"/>
          <w:lang w:eastAsia="tr-TR"/>
        </w:rPr>
        <w:t xml:space="preserve"> Taşkömürü İşletme Müessesesi </w:t>
      </w:r>
      <w:r w:rsidR="00F23199" w:rsidRPr="00F23199">
        <w:rPr>
          <w:rFonts w:ascii="Times New Roman" w:eastAsia="Times New Roman" w:hAnsi="Times New Roman" w:cs="Times New Roman"/>
          <w:sz w:val="24"/>
          <w:szCs w:val="24"/>
          <w:lang w:eastAsia="tr-TR"/>
        </w:rPr>
        <w:t>iş sahasıdır.</w:t>
      </w:r>
    </w:p>
    <w:p w:rsidR="00F23199" w:rsidRPr="00F23199" w:rsidRDefault="00362236" w:rsidP="00F23199">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5</w:t>
      </w:r>
      <w:r w:rsidR="00F23199" w:rsidRPr="00F23199">
        <w:rPr>
          <w:rFonts w:ascii="Times New Roman" w:eastAsia="Times New Roman" w:hAnsi="Times New Roman" w:cs="Times New Roman"/>
          <w:b/>
          <w:sz w:val="24"/>
          <w:szCs w:val="24"/>
          <w:lang w:eastAsia="tr-TR"/>
        </w:rPr>
        <w:t>.2-</w:t>
      </w:r>
      <w:r w:rsidR="00F23199" w:rsidRPr="00F23199">
        <w:rPr>
          <w:rFonts w:ascii="Times New Roman" w:eastAsia="Times New Roman" w:hAnsi="Times New Roman" w:cs="Times New Roman"/>
          <w:sz w:val="24"/>
          <w:szCs w:val="24"/>
          <w:lang w:eastAsia="tr-TR"/>
        </w:rPr>
        <w:t xml:space="preserve"> Yüklenici, teslimatla birlikte her </w:t>
      </w:r>
      <w:r w:rsidR="00A04221">
        <w:rPr>
          <w:rFonts w:ascii="Times New Roman" w:eastAsia="Times New Roman" w:hAnsi="Times New Roman" w:cs="Times New Roman"/>
          <w:sz w:val="24"/>
          <w:szCs w:val="24"/>
          <w:lang w:eastAsia="tr-TR"/>
        </w:rPr>
        <w:t>bir malzeme</w:t>
      </w:r>
      <w:r w:rsidR="00F23199" w:rsidRPr="00F23199">
        <w:rPr>
          <w:rFonts w:ascii="Times New Roman" w:eastAsia="Times New Roman" w:hAnsi="Times New Roman" w:cs="Times New Roman"/>
          <w:sz w:val="24"/>
          <w:szCs w:val="24"/>
          <w:lang w:eastAsia="tr-TR"/>
        </w:rPr>
        <w:t xml:space="preserve"> için;</w:t>
      </w:r>
    </w:p>
    <w:p w:rsidR="00F23199" w:rsidRDefault="00F23199" w:rsidP="00F23199">
      <w:pPr>
        <w:numPr>
          <w:ilvl w:val="0"/>
          <w:numId w:val="15"/>
        </w:numPr>
        <w:spacing w:after="0" w:line="240" w:lineRule="auto"/>
        <w:jc w:val="both"/>
        <w:rPr>
          <w:rFonts w:ascii="Times New Roman" w:eastAsia="Times New Roman" w:hAnsi="Times New Roman" w:cs="Times New Roman"/>
          <w:sz w:val="24"/>
          <w:szCs w:val="24"/>
          <w:lang w:eastAsia="tr-TR" w:bidi="ar-OM"/>
        </w:rPr>
      </w:pPr>
      <w:r w:rsidRPr="00F23199">
        <w:rPr>
          <w:rFonts w:ascii="Times New Roman" w:eastAsia="Times New Roman" w:hAnsi="Times New Roman" w:cs="Times New Roman"/>
          <w:sz w:val="24"/>
          <w:szCs w:val="24"/>
          <w:lang w:eastAsia="tr-TR" w:bidi="ar-OM"/>
        </w:rPr>
        <w:t>Standart Aksesuarla</w:t>
      </w:r>
      <w:r w:rsidR="00A04221">
        <w:rPr>
          <w:rFonts w:ascii="Times New Roman" w:eastAsia="Times New Roman" w:hAnsi="Times New Roman" w:cs="Times New Roman"/>
          <w:sz w:val="24"/>
          <w:szCs w:val="24"/>
          <w:lang w:eastAsia="tr-TR" w:bidi="ar-OM"/>
        </w:rPr>
        <w:t xml:space="preserve">rı </w:t>
      </w:r>
    </w:p>
    <w:p w:rsidR="00D16BD5" w:rsidRDefault="00D16BD5" w:rsidP="00D16BD5">
      <w:pPr>
        <w:numPr>
          <w:ilvl w:val="0"/>
          <w:numId w:val="15"/>
        </w:numPr>
        <w:spacing w:after="0" w:line="240" w:lineRule="auto"/>
        <w:jc w:val="both"/>
        <w:rPr>
          <w:rFonts w:ascii="Times New Roman" w:eastAsia="Times New Roman" w:hAnsi="Times New Roman" w:cs="Times New Roman"/>
          <w:sz w:val="24"/>
          <w:szCs w:val="24"/>
          <w:lang w:eastAsia="tr-TR"/>
        </w:rPr>
      </w:pPr>
      <w:r w:rsidRPr="00D16BD5">
        <w:rPr>
          <w:rFonts w:ascii="Times New Roman" w:eastAsia="Times New Roman" w:hAnsi="Times New Roman" w:cs="Times New Roman"/>
          <w:sz w:val="24"/>
          <w:szCs w:val="24"/>
          <w:lang w:eastAsia="tr-TR" w:bidi="ar-OM"/>
        </w:rPr>
        <w:t xml:space="preserve">Sistem ile Birlikte Bedelsiz Verilecek Malzemeler </w:t>
      </w:r>
      <w:r>
        <w:rPr>
          <w:rFonts w:ascii="Times New Roman" w:eastAsia="Times New Roman" w:hAnsi="Times New Roman" w:cs="Times New Roman"/>
          <w:sz w:val="24"/>
          <w:szCs w:val="24"/>
          <w:lang w:eastAsia="tr-TR" w:bidi="ar-OM"/>
        </w:rPr>
        <w:t>(Yedek Parçalar)</w:t>
      </w:r>
    </w:p>
    <w:p w:rsidR="00F23199" w:rsidRPr="00F23199" w:rsidRDefault="00A04221" w:rsidP="00D16BD5">
      <w:pPr>
        <w:numPr>
          <w:ilvl w:val="0"/>
          <w:numId w:val="15"/>
        </w:num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r w:rsidRPr="00F23199">
        <w:rPr>
          <w:rFonts w:ascii="Times New Roman" w:eastAsia="Times New Roman" w:hAnsi="Times New Roman" w:cs="Times New Roman"/>
          <w:sz w:val="24"/>
          <w:szCs w:val="24"/>
          <w:lang w:eastAsia="tr-TR"/>
        </w:rPr>
        <w:t xml:space="preserve">er </w:t>
      </w:r>
      <w:r w:rsidR="00F23199" w:rsidRPr="00F23199">
        <w:rPr>
          <w:rFonts w:ascii="Times New Roman" w:eastAsia="Times New Roman" w:hAnsi="Times New Roman" w:cs="Times New Roman"/>
          <w:sz w:val="24"/>
          <w:szCs w:val="24"/>
          <w:lang w:eastAsia="tr-TR"/>
        </w:rPr>
        <w:t>Takım İşletme</w:t>
      </w:r>
      <w:r w:rsidR="007A5C48">
        <w:rPr>
          <w:rFonts w:ascii="Times New Roman" w:eastAsia="Times New Roman" w:hAnsi="Times New Roman" w:cs="Times New Roman"/>
          <w:sz w:val="24"/>
          <w:szCs w:val="24"/>
          <w:lang w:eastAsia="tr-TR"/>
        </w:rPr>
        <w:t xml:space="preserve"> </w:t>
      </w:r>
      <w:r w:rsidR="00F23199" w:rsidRPr="00F23199">
        <w:rPr>
          <w:rFonts w:ascii="Times New Roman" w:eastAsia="Times New Roman" w:hAnsi="Times New Roman" w:cs="Times New Roman"/>
          <w:sz w:val="24"/>
          <w:szCs w:val="24"/>
          <w:lang w:eastAsia="tr-TR"/>
        </w:rPr>
        <w:t>(Çalıştırma) El Kitabını (Türkçe Çevrili)</w:t>
      </w:r>
    </w:p>
    <w:p w:rsidR="00F23199" w:rsidRPr="00F23199" w:rsidRDefault="00A04221" w:rsidP="00F23199">
      <w:pPr>
        <w:numPr>
          <w:ilvl w:val="0"/>
          <w:numId w:val="15"/>
        </w:num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r w:rsidRPr="00F23199">
        <w:rPr>
          <w:rFonts w:ascii="Times New Roman" w:eastAsia="Times New Roman" w:hAnsi="Times New Roman" w:cs="Times New Roman"/>
          <w:sz w:val="24"/>
          <w:szCs w:val="24"/>
          <w:lang w:eastAsia="tr-TR"/>
        </w:rPr>
        <w:t xml:space="preserve">er </w:t>
      </w:r>
      <w:r w:rsidR="00F23199" w:rsidRPr="00F23199">
        <w:rPr>
          <w:rFonts w:ascii="Times New Roman" w:eastAsia="Times New Roman" w:hAnsi="Times New Roman" w:cs="Times New Roman"/>
          <w:sz w:val="24"/>
          <w:szCs w:val="24"/>
          <w:lang w:eastAsia="tr-TR"/>
        </w:rPr>
        <w:t>Takım Tamir, Bakım El Kitabını (Türkçe Çevrili)</w:t>
      </w:r>
    </w:p>
    <w:p w:rsidR="0006041B" w:rsidRPr="002772F2" w:rsidRDefault="00A04221" w:rsidP="00BE163D">
      <w:pPr>
        <w:numPr>
          <w:ilvl w:val="0"/>
          <w:numId w:val="15"/>
        </w:num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4’</w:t>
      </w:r>
      <w:r w:rsidR="00F23199" w:rsidRPr="00F23199">
        <w:rPr>
          <w:rFonts w:ascii="Times New Roman" w:eastAsia="Times New Roman" w:hAnsi="Times New Roman" w:cs="Times New Roman"/>
          <w:sz w:val="24"/>
          <w:szCs w:val="24"/>
          <w:lang w:eastAsia="tr-TR"/>
        </w:rPr>
        <w:t xml:space="preserve">er Takım Yedek Parça Kataloğunu (Yedek parça kataloğu </w:t>
      </w:r>
      <w:r>
        <w:rPr>
          <w:rFonts w:ascii="Times New Roman" w:eastAsia="Times New Roman" w:hAnsi="Times New Roman" w:cs="Times New Roman"/>
          <w:sz w:val="24"/>
          <w:szCs w:val="24"/>
          <w:lang w:eastAsia="tr-TR"/>
        </w:rPr>
        <w:t>sistemin</w:t>
      </w:r>
      <w:r w:rsidR="00F23199" w:rsidRPr="00F23199">
        <w:rPr>
          <w:rFonts w:ascii="Times New Roman" w:eastAsia="Times New Roman" w:hAnsi="Times New Roman" w:cs="Times New Roman"/>
          <w:sz w:val="24"/>
          <w:szCs w:val="24"/>
          <w:lang w:eastAsia="tr-TR"/>
        </w:rPr>
        <w:t xml:space="preserve"> tamamının ve tamamını oluşturan önemli kısımların her bir parçasını ve bu parçaların montaj sırasını gösterecek çizim ve /veya fotoğrafları da içerecektir.)</w:t>
      </w:r>
    </w:p>
    <w:p w:rsidR="00E11D07" w:rsidRPr="009B04F7" w:rsidRDefault="00E11D07" w:rsidP="00BE163D">
      <w:pPr>
        <w:tabs>
          <w:tab w:val="left" w:pos="720"/>
        </w:tabs>
        <w:spacing w:after="0" w:line="240" w:lineRule="auto"/>
        <w:jc w:val="both"/>
        <w:rPr>
          <w:rFonts w:ascii="Times New Roman" w:eastAsia="Times New Roman" w:hAnsi="Times New Roman" w:cs="Times New Roman"/>
          <w:sz w:val="24"/>
          <w:szCs w:val="24"/>
          <w:lang w:eastAsia="tr-TR"/>
        </w:rPr>
      </w:pPr>
    </w:p>
    <w:p w:rsidR="00BC6D2D" w:rsidRPr="009B04F7" w:rsidRDefault="00362236" w:rsidP="00BE163D">
      <w:pPr>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6</w:t>
      </w:r>
      <w:r w:rsidR="00BC6D2D" w:rsidRPr="009B04F7">
        <w:rPr>
          <w:rFonts w:ascii="Times New Roman" w:eastAsia="Times New Roman" w:hAnsi="Times New Roman" w:cs="Times New Roman"/>
          <w:b/>
          <w:sz w:val="24"/>
          <w:szCs w:val="24"/>
          <w:lang w:eastAsia="tr-TR"/>
        </w:rPr>
        <w:t>-</w:t>
      </w:r>
      <w:r w:rsidR="001207DA">
        <w:rPr>
          <w:rFonts w:ascii="Times New Roman" w:eastAsia="Times New Roman" w:hAnsi="Times New Roman" w:cs="Times New Roman"/>
          <w:b/>
          <w:sz w:val="24"/>
          <w:szCs w:val="24"/>
          <w:lang w:eastAsia="tr-TR"/>
        </w:rPr>
        <w:t xml:space="preserve"> </w:t>
      </w:r>
      <w:r w:rsidR="00BC6D2D" w:rsidRPr="009B04F7">
        <w:rPr>
          <w:rFonts w:ascii="Times New Roman" w:eastAsia="Times New Roman" w:hAnsi="Times New Roman" w:cs="Times New Roman"/>
          <w:b/>
          <w:sz w:val="24"/>
          <w:szCs w:val="24"/>
          <w:lang w:eastAsia="tr-TR"/>
        </w:rPr>
        <w:t>DİĞER HUSUSLAR</w:t>
      </w:r>
    </w:p>
    <w:p w:rsidR="00BC6D2D" w:rsidRPr="009B04F7" w:rsidRDefault="00362236" w:rsidP="00BE163D">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6</w:t>
      </w:r>
      <w:r w:rsidR="00BC6D2D" w:rsidRPr="009B04F7">
        <w:rPr>
          <w:rFonts w:ascii="Times New Roman" w:eastAsia="Times New Roman" w:hAnsi="Times New Roman" w:cs="Times New Roman"/>
          <w:b/>
          <w:sz w:val="24"/>
          <w:szCs w:val="24"/>
          <w:lang w:eastAsia="tr-TR"/>
        </w:rPr>
        <w:t>.1-</w:t>
      </w:r>
      <w:r w:rsidR="00BC6D2D" w:rsidRPr="009B04F7">
        <w:rPr>
          <w:rFonts w:ascii="Times New Roman" w:eastAsia="Times New Roman" w:hAnsi="Times New Roman" w:cs="Times New Roman"/>
          <w:sz w:val="24"/>
          <w:szCs w:val="24"/>
          <w:lang w:eastAsia="tr-TR"/>
        </w:rPr>
        <w:t>Teklifçi firmalar, teçhizata ait standart alet, takım ve avadanlıklarla birlikte teçhizatların çalışması, tamir ve bakımı sırasında gerekli olabilecek alet, takım ve avadanlıkları bir liste halinde özellikleri belirtilerek fiyatları ile birlikte teklif edecektir.</w:t>
      </w:r>
    </w:p>
    <w:p w:rsidR="00BC6D2D" w:rsidRPr="009B04F7" w:rsidRDefault="00362236" w:rsidP="00BE163D">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6</w:t>
      </w:r>
      <w:r w:rsidR="00BC6D2D" w:rsidRPr="009B04F7">
        <w:rPr>
          <w:rFonts w:ascii="Times New Roman" w:eastAsia="Times New Roman" w:hAnsi="Times New Roman" w:cs="Times New Roman"/>
          <w:b/>
          <w:sz w:val="24"/>
          <w:szCs w:val="24"/>
          <w:lang w:eastAsia="tr-TR"/>
        </w:rPr>
        <w:t>.2-</w:t>
      </w:r>
      <w:r w:rsidR="00BC6D2D" w:rsidRPr="009B04F7">
        <w:rPr>
          <w:rFonts w:ascii="Times New Roman" w:eastAsia="Times New Roman" w:hAnsi="Times New Roman" w:cs="Times New Roman"/>
          <w:sz w:val="24"/>
          <w:szCs w:val="24"/>
          <w:lang w:eastAsia="tr-TR"/>
        </w:rPr>
        <w:t>Teçhizattaki bütün kullanma ve ikaz plakalarının yazıları Türkçe olacaktır.</w:t>
      </w:r>
    </w:p>
    <w:p w:rsidR="00107F7C" w:rsidRDefault="00107F7C" w:rsidP="00BE163D">
      <w:pPr>
        <w:spacing w:after="0" w:line="240" w:lineRule="auto"/>
        <w:jc w:val="both"/>
        <w:rPr>
          <w:rFonts w:ascii="Times New Roman" w:eastAsia="Times New Roman" w:hAnsi="Times New Roman" w:cs="Times New Roman"/>
          <w:sz w:val="24"/>
          <w:szCs w:val="24"/>
          <w:lang w:eastAsia="tr-TR"/>
        </w:rPr>
      </w:pPr>
    </w:p>
    <w:p w:rsidR="00107F7C" w:rsidRPr="00107F7C" w:rsidRDefault="00485B94" w:rsidP="00107F7C">
      <w:pPr>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7</w:t>
      </w:r>
      <w:r w:rsidR="00107F7C" w:rsidRPr="00107F7C">
        <w:rPr>
          <w:rFonts w:ascii="Times New Roman" w:eastAsia="Times New Roman" w:hAnsi="Times New Roman" w:cs="Times New Roman"/>
          <w:b/>
          <w:sz w:val="24"/>
          <w:szCs w:val="24"/>
          <w:lang w:eastAsia="tr-TR"/>
        </w:rPr>
        <w:t>- KABUL İŞLEMLERİ</w:t>
      </w:r>
      <w:r w:rsidR="00D16BD5">
        <w:rPr>
          <w:rFonts w:ascii="Times New Roman" w:eastAsia="Times New Roman" w:hAnsi="Times New Roman" w:cs="Times New Roman"/>
          <w:b/>
          <w:sz w:val="24"/>
          <w:szCs w:val="24"/>
          <w:lang w:eastAsia="tr-TR"/>
        </w:rPr>
        <w:t xml:space="preserve"> ve PERFORMANS TESTİ</w:t>
      </w:r>
    </w:p>
    <w:p w:rsidR="00107F7C" w:rsidRPr="00107F7C" w:rsidRDefault="00485B94" w:rsidP="00107F7C">
      <w:pPr>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7</w:t>
      </w:r>
      <w:r w:rsidR="00107F7C" w:rsidRPr="00107F7C">
        <w:rPr>
          <w:rFonts w:ascii="Times New Roman" w:eastAsia="Times New Roman" w:hAnsi="Times New Roman" w:cs="Times New Roman"/>
          <w:b/>
          <w:sz w:val="24"/>
          <w:szCs w:val="24"/>
          <w:lang w:eastAsia="tr-TR"/>
        </w:rPr>
        <w:t>.1-</w:t>
      </w:r>
      <w:r w:rsidR="00107F7C" w:rsidRPr="00107F7C">
        <w:rPr>
          <w:rFonts w:ascii="Times New Roman" w:eastAsia="Times New Roman" w:hAnsi="Times New Roman" w:cs="Times New Roman"/>
          <w:sz w:val="24"/>
          <w:szCs w:val="24"/>
          <w:lang w:eastAsia="tr-TR"/>
        </w:rPr>
        <w:t xml:space="preserve"> Sistemin montajı; ihtiyaç birimi </w:t>
      </w:r>
      <w:r w:rsidR="00107F7C">
        <w:rPr>
          <w:rFonts w:ascii="Times New Roman" w:eastAsia="Times New Roman" w:hAnsi="Times New Roman" w:cs="Times New Roman"/>
          <w:sz w:val="24"/>
          <w:szCs w:val="24"/>
          <w:lang w:eastAsia="tr-TR"/>
        </w:rPr>
        <w:t>iş sahasında</w:t>
      </w:r>
      <w:r w:rsidR="00107F7C" w:rsidRPr="00107F7C">
        <w:rPr>
          <w:rFonts w:ascii="Times New Roman" w:eastAsia="Times New Roman" w:hAnsi="Times New Roman" w:cs="Times New Roman"/>
          <w:sz w:val="24"/>
          <w:szCs w:val="24"/>
          <w:lang w:eastAsia="tr-TR"/>
        </w:rPr>
        <w:t xml:space="preserve"> </w:t>
      </w:r>
      <w:r w:rsidR="00107F7C" w:rsidRPr="00107F7C">
        <w:rPr>
          <w:rFonts w:ascii="Times New Roman" w:eastAsia="Times New Roman" w:hAnsi="Times New Roman" w:cs="Times New Roman"/>
          <w:b/>
          <w:sz w:val="24"/>
          <w:szCs w:val="24"/>
          <w:lang w:eastAsia="tr-TR"/>
        </w:rPr>
        <w:t>yüklenici firma süpervizörlüğünde</w:t>
      </w:r>
      <w:r w:rsidR="00107F7C" w:rsidRPr="00107F7C">
        <w:rPr>
          <w:rFonts w:ascii="Times New Roman" w:eastAsia="Times New Roman" w:hAnsi="Times New Roman" w:cs="Times New Roman"/>
          <w:sz w:val="24"/>
          <w:szCs w:val="24"/>
          <w:lang w:eastAsia="tr-TR"/>
        </w:rPr>
        <w:t xml:space="preserve"> Kurumumuz elemanlarınca yapılacak</w:t>
      </w:r>
      <w:r w:rsidR="00D16BD5">
        <w:rPr>
          <w:rFonts w:ascii="Times New Roman" w:eastAsia="Times New Roman" w:hAnsi="Times New Roman" w:cs="Times New Roman"/>
          <w:sz w:val="24"/>
          <w:szCs w:val="24"/>
          <w:lang w:eastAsia="tr-TR"/>
        </w:rPr>
        <w:t xml:space="preserve"> ve</w:t>
      </w:r>
      <w:r w:rsidR="00107F7C" w:rsidRPr="00107F7C">
        <w:rPr>
          <w:rFonts w:ascii="Times New Roman" w:eastAsia="Times New Roman" w:hAnsi="Times New Roman" w:cs="Times New Roman"/>
          <w:sz w:val="24"/>
          <w:szCs w:val="24"/>
          <w:lang w:eastAsia="tr-TR"/>
        </w:rPr>
        <w:t xml:space="preserve"> montajın bitimini müteakip </w:t>
      </w:r>
      <w:r w:rsidR="00107F7C" w:rsidRPr="00107F7C">
        <w:rPr>
          <w:rFonts w:ascii="Times New Roman" w:eastAsia="Times New Roman" w:hAnsi="Times New Roman" w:cs="Times New Roman"/>
          <w:b/>
          <w:sz w:val="24"/>
          <w:szCs w:val="24"/>
          <w:lang w:eastAsia="tr-TR"/>
        </w:rPr>
        <w:t xml:space="preserve">10 gün süreyle performans testine tabi tutulacaktır. </w:t>
      </w:r>
    </w:p>
    <w:p w:rsidR="00107F7C" w:rsidRPr="00107F7C" w:rsidRDefault="00485B94" w:rsidP="00107F7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7</w:t>
      </w:r>
      <w:r w:rsidR="00107F7C" w:rsidRPr="00107F7C">
        <w:rPr>
          <w:rFonts w:ascii="Times New Roman" w:eastAsia="Times New Roman" w:hAnsi="Times New Roman" w:cs="Times New Roman"/>
          <w:b/>
          <w:sz w:val="24"/>
          <w:szCs w:val="24"/>
          <w:lang w:eastAsia="tr-TR"/>
        </w:rPr>
        <w:t>.2-</w:t>
      </w:r>
      <w:r w:rsidR="00107F7C" w:rsidRPr="00107F7C">
        <w:rPr>
          <w:rFonts w:ascii="Times New Roman" w:eastAsia="Times New Roman" w:hAnsi="Times New Roman" w:cs="Times New Roman"/>
          <w:sz w:val="24"/>
          <w:szCs w:val="24"/>
          <w:lang w:eastAsia="tr-TR"/>
        </w:rPr>
        <w:t xml:space="preserve"> Performans testi süresince; </w:t>
      </w:r>
      <w:r w:rsidR="00196EA5">
        <w:rPr>
          <w:rFonts w:ascii="Times New Roman" w:eastAsia="Times New Roman" w:hAnsi="Times New Roman" w:cs="Times New Roman"/>
          <w:b/>
          <w:bCs/>
          <w:sz w:val="24"/>
          <w:szCs w:val="24"/>
          <w:lang w:eastAsia="tr-TR"/>
        </w:rPr>
        <w:t xml:space="preserve">sistemin </w:t>
      </w:r>
      <w:r w:rsidR="00196EA5" w:rsidRPr="00196EA5">
        <w:rPr>
          <w:rFonts w:ascii="Times New Roman" w:eastAsia="Times New Roman" w:hAnsi="Times New Roman" w:cs="Times New Roman"/>
          <w:b/>
          <w:bCs/>
          <w:sz w:val="24"/>
          <w:szCs w:val="24"/>
          <w:lang w:eastAsia="tr-TR"/>
        </w:rPr>
        <w:t>mekanik, pnömatik ve kontrol</w:t>
      </w:r>
      <w:r w:rsidR="00196EA5">
        <w:rPr>
          <w:rFonts w:ascii="Times New Roman" w:eastAsia="Times New Roman" w:hAnsi="Times New Roman" w:cs="Times New Roman"/>
          <w:b/>
          <w:bCs/>
          <w:sz w:val="24"/>
          <w:szCs w:val="24"/>
          <w:lang w:eastAsia="tr-TR"/>
        </w:rPr>
        <w:t xml:space="preserve"> </w:t>
      </w:r>
      <w:r w:rsidR="00107F7C" w:rsidRPr="00107F7C">
        <w:rPr>
          <w:rFonts w:ascii="Times New Roman" w:eastAsia="Times New Roman" w:hAnsi="Times New Roman" w:cs="Times New Roman"/>
          <w:b/>
          <w:bCs/>
          <w:sz w:val="24"/>
          <w:szCs w:val="24"/>
          <w:lang w:eastAsia="tr-TR"/>
        </w:rPr>
        <w:t>sistemlerinde kronik bir arıza yaşanması durumunda;</w:t>
      </w:r>
      <w:r w:rsidR="00107F7C" w:rsidRPr="00107F7C">
        <w:rPr>
          <w:rFonts w:ascii="Times New Roman" w:eastAsia="Times New Roman" w:hAnsi="Times New Roman" w:cs="Times New Roman"/>
          <w:sz w:val="24"/>
          <w:szCs w:val="24"/>
          <w:lang w:eastAsia="tr-TR"/>
        </w:rPr>
        <w:t xml:space="preserve"> bu eksikliklerin yüklenici tarafından giderilmesi istenir. Verilen süreye rağmen şartları sağlamayan teçhizat, </w:t>
      </w:r>
      <w:r w:rsidR="00107F7C" w:rsidRPr="00107F7C">
        <w:rPr>
          <w:rFonts w:ascii="Times New Roman" w:eastAsia="Times New Roman" w:hAnsi="Times New Roman" w:cs="Times New Roman"/>
          <w:b/>
          <w:sz w:val="24"/>
          <w:szCs w:val="24"/>
          <w:lang w:eastAsia="tr-TR"/>
        </w:rPr>
        <w:t xml:space="preserve">tüm masrafları yükleniciye ait olmak üzere </w:t>
      </w:r>
      <w:r w:rsidR="00107F7C" w:rsidRPr="00107F7C">
        <w:rPr>
          <w:rFonts w:ascii="Times New Roman" w:eastAsia="Times New Roman" w:hAnsi="Times New Roman" w:cs="Times New Roman"/>
          <w:sz w:val="24"/>
          <w:szCs w:val="24"/>
          <w:lang w:eastAsia="tr-TR"/>
        </w:rPr>
        <w:t>iade edilecektir.</w:t>
      </w:r>
    </w:p>
    <w:p w:rsidR="00107F7C" w:rsidRPr="00107F7C" w:rsidRDefault="00485B94" w:rsidP="00107F7C">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7</w:t>
      </w:r>
      <w:r w:rsidR="00107F7C" w:rsidRPr="00107F7C">
        <w:rPr>
          <w:rFonts w:ascii="Times New Roman" w:eastAsia="Times New Roman" w:hAnsi="Times New Roman" w:cs="Times New Roman"/>
          <w:b/>
          <w:sz w:val="24"/>
          <w:szCs w:val="24"/>
          <w:lang w:eastAsia="tr-TR"/>
        </w:rPr>
        <w:t>.3-</w:t>
      </w:r>
      <w:r w:rsidR="00107F7C" w:rsidRPr="00107F7C">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Performans testinin</w:t>
      </w:r>
      <w:r w:rsidR="00107F7C" w:rsidRPr="00107F7C">
        <w:rPr>
          <w:rFonts w:ascii="Times New Roman" w:eastAsia="Times New Roman" w:hAnsi="Times New Roman" w:cs="Times New Roman"/>
          <w:sz w:val="24"/>
          <w:szCs w:val="24"/>
          <w:lang w:eastAsia="tr-TR"/>
        </w:rPr>
        <w:t xml:space="preserve"> teknik şartnameye uygun olarak başarıyla tamamlanması durumunda, düzenlenecek tutanağın tanzim tarihi geçici kabul tarihi olarak kabul edilecektir.</w:t>
      </w:r>
    </w:p>
    <w:p w:rsidR="00107F7C" w:rsidRPr="00107F7C" w:rsidRDefault="00485B94" w:rsidP="00107F7C">
      <w:pPr>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7</w:t>
      </w:r>
      <w:r w:rsidR="00107F7C" w:rsidRPr="00107F7C">
        <w:rPr>
          <w:rFonts w:ascii="Times New Roman" w:eastAsia="Times New Roman" w:hAnsi="Times New Roman" w:cs="Times New Roman"/>
          <w:b/>
          <w:sz w:val="24"/>
          <w:szCs w:val="24"/>
          <w:lang w:eastAsia="tr-TR"/>
        </w:rPr>
        <w:t>.4-</w:t>
      </w:r>
      <w:r w:rsidR="00107F7C" w:rsidRPr="00107F7C">
        <w:rPr>
          <w:rFonts w:ascii="Times New Roman" w:eastAsia="Times New Roman" w:hAnsi="Times New Roman" w:cs="Times New Roman"/>
          <w:sz w:val="24"/>
          <w:szCs w:val="24"/>
          <w:lang w:eastAsia="tr-TR"/>
        </w:rPr>
        <w:t xml:space="preserve"> Kabul işlemleri TTK Makine ve İkmal Dairesi Başkanlığı Muayene ve Tesellüm İşleri Şube Müdürlüğü ve ilgili işyeri elemanlarınca müştereken yapılacaktır. Bu tarihten itibaren </w:t>
      </w:r>
      <w:r w:rsidR="00107F7C" w:rsidRPr="00107F7C">
        <w:rPr>
          <w:rFonts w:ascii="Times New Roman" w:eastAsia="Times New Roman" w:hAnsi="Times New Roman" w:cs="Times New Roman"/>
          <w:b/>
          <w:sz w:val="24"/>
          <w:szCs w:val="24"/>
          <w:lang w:eastAsia="tr-TR"/>
        </w:rPr>
        <w:t>24 (yirmi dört) aylık garanti süresi</w:t>
      </w:r>
      <w:r w:rsidR="00107F7C" w:rsidRPr="00107F7C">
        <w:rPr>
          <w:rFonts w:ascii="Times New Roman" w:eastAsia="Times New Roman" w:hAnsi="Times New Roman" w:cs="Times New Roman"/>
          <w:sz w:val="24"/>
          <w:szCs w:val="24"/>
          <w:lang w:eastAsia="tr-TR"/>
        </w:rPr>
        <w:t xml:space="preserve"> başlayacaktır. Garanti süresinin sonunda sistem ve teçhizatlarının kesin kabule engel bir durum bulunmadığının tespiti ile kesin kabul işlemi tamamlanmış olur. Sistemde </w:t>
      </w:r>
      <w:r w:rsidR="00107F7C" w:rsidRPr="00107F7C">
        <w:rPr>
          <w:rFonts w:ascii="Times New Roman" w:eastAsia="Times New Roman" w:hAnsi="Times New Roman" w:cs="Times New Roman"/>
          <w:b/>
          <w:sz w:val="24"/>
          <w:szCs w:val="24"/>
          <w:lang w:eastAsia="tr-TR"/>
        </w:rPr>
        <w:t>kronik arızaların devam etmesi durumunda kurumun garanti süresini uzatma veya kesin kabulü askıya alma hakkı saklıdır.</w:t>
      </w:r>
    </w:p>
    <w:p w:rsidR="00107F7C" w:rsidRDefault="00485B94" w:rsidP="00BE163D">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7</w:t>
      </w:r>
      <w:r w:rsidR="00107F7C" w:rsidRPr="00107F7C">
        <w:rPr>
          <w:rFonts w:ascii="Times New Roman" w:eastAsia="Times New Roman" w:hAnsi="Times New Roman" w:cs="Times New Roman"/>
          <w:b/>
          <w:sz w:val="24"/>
          <w:szCs w:val="24"/>
          <w:lang w:eastAsia="tr-TR"/>
        </w:rPr>
        <w:t>.5-</w:t>
      </w:r>
      <w:r w:rsidR="00107F7C" w:rsidRPr="00107F7C">
        <w:rPr>
          <w:rFonts w:ascii="Times New Roman" w:eastAsia="Times New Roman" w:hAnsi="Times New Roman" w:cs="Times New Roman"/>
          <w:sz w:val="24"/>
          <w:szCs w:val="24"/>
          <w:lang w:eastAsia="tr-TR"/>
        </w:rPr>
        <w:t xml:space="preserve"> Performans testlerinin yapılış şekli ve şartları konusunda teklifçi firmanın önerileri varsa bunlar teklif mektubunda belirtilmelidir. Bu testler için gerekli her türlü ölçü ve kayıt teçhizatı </w:t>
      </w:r>
      <w:r w:rsidR="00107F7C" w:rsidRPr="00107F7C">
        <w:rPr>
          <w:rFonts w:ascii="Times New Roman" w:eastAsia="Times New Roman" w:hAnsi="Times New Roman" w:cs="Times New Roman"/>
          <w:sz w:val="24"/>
          <w:szCs w:val="24"/>
          <w:lang w:eastAsia="tr-TR"/>
        </w:rPr>
        <w:lastRenderedPageBreak/>
        <w:t xml:space="preserve">teknik karakteristikleri itibari ile teklifte belirtilecek ve TTK’ca talep edilmesi halinde söz konusu teçhizatın tümü firmaca temin edilecektir.  </w:t>
      </w:r>
    </w:p>
    <w:p w:rsidR="00BC6D2D" w:rsidRPr="009B04F7" w:rsidRDefault="00BC6D2D" w:rsidP="00BE163D">
      <w:pPr>
        <w:keepLines/>
        <w:widowControl w:val="0"/>
        <w:tabs>
          <w:tab w:val="left" w:pos="720"/>
        </w:tabs>
        <w:spacing w:after="0" w:line="240" w:lineRule="auto"/>
        <w:jc w:val="both"/>
        <w:rPr>
          <w:rFonts w:ascii="Times New Roman" w:eastAsia="Times New Roman" w:hAnsi="Times New Roman" w:cs="Times New Roman"/>
          <w:sz w:val="24"/>
          <w:szCs w:val="24"/>
          <w:lang w:eastAsia="tr-TR"/>
        </w:rPr>
      </w:pPr>
    </w:p>
    <w:p w:rsidR="00BC6D2D" w:rsidRPr="009B04F7" w:rsidRDefault="000F15D4" w:rsidP="00BE163D">
      <w:pPr>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8</w:t>
      </w:r>
      <w:r w:rsidR="00BC6D2D" w:rsidRPr="009B04F7">
        <w:rPr>
          <w:rFonts w:ascii="Times New Roman" w:eastAsia="Times New Roman" w:hAnsi="Times New Roman" w:cs="Times New Roman"/>
          <w:b/>
          <w:sz w:val="24"/>
          <w:szCs w:val="24"/>
          <w:lang w:eastAsia="tr-TR"/>
        </w:rPr>
        <w:t>- SİPARİŞ MİKTARI ve TESLİM SÜRESİ</w:t>
      </w:r>
    </w:p>
    <w:p w:rsidR="00F542F0" w:rsidRPr="009B04F7" w:rsidRDefault="000F15D4" w:rsidP="00BE163D">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b/>
          <w:sz w:val="24"/>
          <w:szCs w:val="24"/>
          <w:lang w:eastAsia="tr-TR"/>
        </w:rPr>
        <w:t>8</w:t>
      </w:r>
      <w:r w:rsidR="00BC6D2D" w:rsidRPr="009B04F7">
        <w:rPr>
          <w:rFonts w:ascii="Times New Roman" w:eastAsia="Times New Roman" w:hAnsi="Times New Roman" w:cs="Times New Roman"/>
          <w:b/>
          <w:sz w:val="24"/>
          <w:szCs w:val="24"/>
          <w:lang w:eastAsia="tr-TR"/>
        </w:rPr>
        <w:t>.1-</w:t>
      </w:r>
      <w:r w:rsidR="00BC6D2D" w:rsidRPr="009B04F7">
        <w:rPr>
          <w:rFonts w:ascii="Times New Roman" w:eastAsia="Times New Roman" w:hAnsi="Times New Roman" w:cs="Times New Roman"/>
          <w:sz w:val="24"/>
          <w:szCs w:val="24"/>
          <w:lang w:eastAsia="tr-TR"/>
        </w:rPr>
        <w:t xml:space="preserve">  </w:t>
      </w:r>
      <w:r w:rsidR="00485B94">
        <w:rPr>
          <w:rFonts w:ascii="Times New Roman" w:eastAsia="Times New Roman" w:hAnsi="Times New Roman" w:cs="Times New Roman"/>
          <w:sz w:val="24"/>
          <w:szCs w:val="24"/>
          <w:lang w:eastAsia="tr-TR"/>
        </w:rPr>
        <w:t>Malzeme</w:t>
      </w:r>
      <w:r w:rsidR="00A04221">
        <w:rPr>
          <w:rFonts w:ascii="Times New Roman" w:eastAsia="Times New Roman" w:hAnsi="Times New Roman" w:cs="Times New Roman"/>
          <w:sz w:val="24"/>
          <w:szCs w:val="24"/>
          <w:lang w:eastAsia="tr-TR"/>
        </w:rPr>
        <w:t>,</w:t>
      </w:r>
      <w:r w:rsidR="00BC6D2D" w:rsidRPr="009B04F7">
        <w:rPr>
          <w:rFonts w:ascii="Times New Roman" w:eastAsia="Times New Roman" w:hAnsi="Times New Roman" w:cs="Times New Roman"/>
          <w:sz w:val="24"/>
          <w:szCs w:val="24"/>
          <w:lang w:eastAsia="tr-TR"/>
        </w:rPr>
        <w:t xml:space="preserve"> </w:t>
      </w:r>
      <w:r w:rsidR="00BC6D2D" w:rsidRPr="00A04221">
        <w:rPr>
          <w:rFonts w:ascii="Times New Roman" w:eastAsia="Times New Roman" w:hAnsi="Times New Roman" w:cs="Times New Roman"/>
          <w:b/>
          <w:sz w:val="24"/>
          <w:szCs w:val="24"/>
          <w:lang w:eastAsia="tr-TR"/>
        </w:rPr>
        <w:t xml:space="preserve">en geç </w:t>
      </w:r>
      <w:r w:rsidR="00AB47EE">
        <w:rPr>
          <w:rFonts w:ascii="Times New Roman" w:eastAsia="Times New Roman" w:hAnsi="Times New Roman" w:cs="Times New Roman"/>
          <w:b/>
          <w:sz w:val="24"/>
          <w:szCs w:val="24"/>
          <w:lang w:eastAsia="tr-TR"/>
        </w:rPr>
        <w:t>150</w:t>
      </w:r>
      <w:r w:rsidR="00BC6D2D" w:rsidRPr="00A04221">
        <w:rPr>
          <w:rFonts w:ascii="Times New Roman" w:eastAsia="Times New Roman" w:hAnsi="Times New Roman" w:cs="Times New Roman"/>
          <w:b/>
          <w:sz w:val="24"/>
          <w:szCs w:val="24"/>
          <w:lang w:eastAsia="tr-TR"/>
        </w:rPr>
        <w:t xml:space="preserve"> takvim günü</w:t>
      </w:r>
      <w:r w:rsidR="00BC6D2D" w:rsidRPr="009B04F7">
        <w:rPr>
          <w:rFonts w:ascii="Times New Roman" w:eastAsia="Times New Roman" w:hAnsi="Times New Roman" w:cs="Times New Roman"/>
          <w:sz w:val="24"/>
          <w:szCs w:val="24"/>
          <w:lang w:eastAsia="tr-TR"/>
        </w:rPr>
        <w:t xml:space="preserve"> içinde teslim edilecektir.</w:t>
      </w:r>
    </w:p>
    <w:p w:rsidR="008D51CF" w:rsidRPr="008D51CF" w:rsidRDefault="000F15D4" w:rsidP="00D16BD5">
      <w:pPr>
        <w:spacing w:after="120" w:line="240" w:lineRule="auto"/>
        <w:jc w:val="both"/>
        <w:rPr>
          <w:rFonts w:ascii="Times New Roman" w:hAnsi="Times New Roman" w:cs="Times New Roman"/>
          <w:sz w:val="24"/>
          <w:szCs w:val="24"/>
          <w:lang w:eastAsia="tr-TR"/>
        </w:rPr>
      </w:pPr>
      <w:r>
        <w:rPr>
          <w:rFonts w:ascii="Times New Roman" w:hAnsi="Times New Roman" w:cs="Times New Roman"/>
          <w:b/>
          <w:sz w:val="24"/>
          <w:szCs w:val="24"/>
          <w:lang w:eastAsia="tr-TR"/>
        </w:rPr>
        <w:t>8</w:t>
      </w:r>
      <w:r w:rsidR="008D51CF" w:rsidRPr="008D51CF">
        <w:rPr>
          <w:rFonts w:ascii="Times New Roman" w:hAnsi="Times New Roman" w:cs="Times New Roman"/>
          <w:b/>
          <w:sz w:val="24"/>
          <w:szCs w:val="24"/>
          <w:lang w:eastAsia="tr-TR"/>
        </w:rPr>
        <w:t>.2-</w:t>
      </w:r>
      <w:r w:rsidR="008D51CF" w:rsidRPr="008D51CF">
        <w:rPr>
          <w:rFonts w:ascii="Times New Roman" w:hAnsi="Times New Roman" w:cs="Times New Roman"/>
          <w:sz w:val="24"/>
          <w:szCs w:val="24"/>
          <w:lang w:eastAsia="tr-TR"/>
        </w:rPr>
        <w:t xml:space="preserve"> Sipariş miktarı ve ihtiyaç birimi aşağıdaki gibidir.</w:t>
      </w:r>
    </w:p>
    <w:tbl>
      <w:tblPr>
        <w:tblpPr w:leftFromText="141" w:rightFromText="141" w:vertAnchor="text" w:horzAnchor="margin" w:tblpXSpec="center" w:tblpY="84"/>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6326"/>
        <w:gridCol w:w="1218"/>
        <w:gridCol w:w="1163"/>
      </w:tblGrid>
      <w:tr w:rsidR="008D51CF" w:rsidRPr="008D51CF" w:rsidTr="008D51CF">
        <w:trPr>
          <w:trHeight w:val="557"/>
        </w:trPr>
        <w:tc>
          <w:tcPr>
            <w:tcW w:w="753" w:type="dxa"/>
            <w:vAlign w:val="center"/>
          </w:tcPr>
          <w:p w:rsidR="008D51CF" w:rsidRPr="008D51CF" w:rsidRDefault="008D51CF" w:rsidP="008D51CF">
            <w:pPr>
              <w:spacing w:after="0" w:line="240" w:lineRule="auto"/>
              <w:jc w:val="center"/>
              <w:rPr>
                <w:rFonts w:ascii="Times New Roman" w:hAnsi="Times New Roman" w:cs="Times New Roman"/>
                <w:bCs/>
                <w:sz w:val="24"/>
                <w:szCs w:val="24"/>
                <w:lang w:eastAsia="tr-TR"/>
              </w:rPr>
            </w:pPr>
            <w:r w:rsidRPr="008D51CF">
              <w:rPr>
                <w:rFonts w:ascii="Times New Roman" w:hAnsi="Times New Roman" w:cs="Times New Roman"/>
                <w:bCs/>
                <w:sz w:val="24"/>
                <w:szCs w:val="24"/>
                <w:lang w:eastAsia="tr-TR"/>
              </w:rPr>
              <w:t>SIRA NO</w:t>
            </w:r>
          </w:p>
        </w:tc>
        <w:tc>
          <w:tcPr>
            <w:tcW w:w="6336" w:type="dxa"/>
            <w:shd w:val="clear" w:color="auto" w:fill="auto"/>
            <w:vAlign w:val="center"/>
          </w:tcPr>
          <w:p w:rsidR="008D51CF" w:rsidRPr="008D51CF" w:rsidRDefault="008D51CF" w:rsidP="008D51CF">
            <w:pPr>
              <w:spacing w:after="0" w:line="240" w:lineRule="auto"/>
              <w:rPr>
                <w:rFonts w:ascii="Times New Roman" w:hAnsi="Times New Roman" w:cs="Times New Roman"/>
                <w:bCs/>
                <w:sz w:val="24"/>
                <w:szCs w:val="24"/>
                <w:lang w:eastAsia="tr-TR"/>
              </w:rPr>
            </w:pPr>
            <w:r w:rsidRPr="008D51CF">
              <w:rPr>
                <w:rFonts w:ascii="Times New Roman" w:hAnsi="Times New Roman" w:cs="Times New Roman"/>
                <w:bCs/>
                <w:sz w:val="24"/>
                <w:szCs w:val="24"/>
                <w:lang w:eastAsia="tr-TR"/>
              </w:rPr>
              <w:t>MALZEMENİN CİNSİ</w:t>
            </w:r>
          </w:p>
        </w:tc>
        <w:tc>
          <w:tcPr>
            <w:tcW w:w="1218" w:type="dxa"/>
            <w:shd w:val="clear" w:color="auto" w:fill="auto"/>
            <w:vAlign w:val="center"/>
          </w:tcPr>
          <w:p w:rsidR="008D51CF" w:rsidRPr="008D51CF" w:rsidRDefault="008D51CF" w:rsidP="008D51CF">
            <w:pPr>
              <w:spacing w:after="0" w:line="240" w:lineRule="auto"/>
              <w:jc w:val="center"/>
              <w:rPr>
                <w:rFonts w:ascii="Times New Roman" w:hAnsi="Times New Roman" w:cs="Times New Roman"/>
                <w:bCs/>
                <w:sz w:val="24"/>
                <w:szCs w:val="24"/>
                <w:lang w:eastAsia="tr-TR"/>
              </w:rPr>
            </w:pPr>
            <w:r w:rsidRPr="008D51CF">
              <w:rPr>
                <w:rFonts w:ascii="Times New Roman" w:hAnsi="Times New Roman" w:cs="Times New Roman"/>
                <w:bCs/>
                <w:sz w:val="24"/>
                <w:szCs w:val="24"/>
                <w:lang w:eastAsia="tr-TR"/>
              </w:rPr>
              <w:t>İHTİYAÇ BİRİMİ</w:t>
            </w:r>
          </w:p>
        </w:tc>
        <w:tc>
          <w:tcPr>
            <w:tcW w:w="1163" w:type="dxa"/>
            <w:vAlign w:val="center"/>
          </w:tcPr>
          <w:p w:rsidR="008D51CF" w:rsidRPr="008D51CF" w:rsidRDefault="008D51CF" w:rsidP="008D51CF">
            <w:pPr>
              <w:spacing w:after="0" w:line="240" w:lineRule="auto"/>
              <w:jc w:val="center"/>
              <w:rPr>
                <w:rFonts w:ascii="Times New Roman" w:hAnsi="Times New Roman" w:cs="Times New Roman"/>
                <w:bCs/>
                <w:sz w:val="24"/>
                <w:szCs w:val="24"/>
                <w:lang w:eastAsia="tr-TR"/>
              </w:rPr>
            </w:pPr>
            <w:r w:rsidRPr="008D51CF">
              <w:rPr>
                <w:rFonts w:ascii="Times New Roman" w:hAnsi="Times New Roman" w:cs="Times New Roman"/>
                <w:bCs/>
                <w:sz w:val="24"/>
                <w:szCs w:val="24"/>
                <w:lang w:eastAsia="tr-TR"/>
              </w:rPr>
              <w:t>MİKTAR</w:t>
            </w:r>
          </w:p>
          <w:p w:rsidR="008D51CF" w:rsidRPr="008D51CF" w:rsidRDefault="008D51CF" w:rsidP="008D51CF">
            <w:pPr>
              <w:spacing w:after="0" w:line="240" w:lineRule="auto"/>
              <w:jc w:val="center"/>
              <w:rPr>
                <w:rFonts w:ascii="Times New Roman" w:hAnsi="Times New Roman" w:cs="Times New Roman"/>
                <w:bCs/>
                <w:sz w:val="24"/>
                <w:szCs w:val="24"/>
                <w:lang w:eastAsia="tr-TR"/>
              </w:rPr>
            </w:pPr>
            <w:r w:rsidRPr="008D51CF">
              <w:rPr>
                <w:rFonts w:ascii="Times New Roman" w:hAnsi="Times New Roman" w:cs="Times New Roman"/>
                <w:bCs/>
                <w:sz w:val="24"/>
                <w:szCs w:val="24"/>
                <w:lang w:eastAsia="tr-TR"/>
              </w:rPr>
              <w:t>(ADET)</w:t>
            </w:r>
          </w:p>
        </w:tc>
      </w:tr>
      <w:tr w:rsidR="008D51CF" w:rsidRPr="008D51CF" w:rsidTr="008D51CF">
        <w:trPr>
          <w:trHeight w:val="433"/>
        </w:trPr>
        <w:tc>
          <w:tcPr>
            <w:tcW w:w="753" w:type="dxa"/>
            <w:vAlign w:val="center"/>
          </w:tcPr>
          <w:p w:rsidR="008D51CF" w:rsidRPr="008D51CF" w:rsidRDefault="008D51CF" w:rsidP="008D51CF">
            <w:pPr>
              <w:spacing w:after="0" w:line="240" w:lineRule="auto"/>
              <w:jc w:val="center"/>
              <w:rPr>
                <w:rFonts w:ascii="Times New Roman" w:hAnsi="Times New Roman" w:cs="Times New Roman"/>
                <w:bCs/>
                <w:sz w:val="24"/>
                <w:szCs w:val="24"/>
                <w:lang w:eastAsia="tr-TR"/>
              </w:rPr>
            </w:pPr>
            <w:r w:rsidRPr="008D51CF">
              <w:rPr>
                <w:rFonts w:ascii="Times New Roman" w:hAnsi="Times New Roman" w:cs="Times New Roman"/>
                <w:bCs/>
                <w:sz w:val="24"/>
                <w:szCs w:val="24"/>
                <w:lang w:eastAsia="tr-TR"/>
              </w:rPr>
              <w:t>1</w:t>
            </w:r>
          </w:p>
        </w:tc>
        <w:tc>
          <w:tcPr>
            <w:tcW w:w="6336" w:type="dxa"/>
            <w:shd w:val="clear" w:color="auto" w:fill="auto"/>
            <w:vAlign w:val="center"/>
          </w:tcPr>
          <w:p w:rsidR="008D51CF" w:rsidRPr="008D51CF" w:rsidRDefault="008D51CF" w:rsidP="008D51CF">
            <w:pPr>
              <w:spacing w:after="0" w:line="240" w:lineRule="auto"/>
              <w:rPr>
                <w:rFonts w:ascii="Times New Roman" w:hAnsi="Times New Roman" w:cs="Times New Roman"/>
                <w:b/>
                <w:sz w:val="24"/>
                <w:szCs w:val="24"/>
                <w:lang w:eastAsia="tr-TR"/>
              </w:rPr>
            </w:pPr>
            <w:r w:rsidRPr="008D51CF">
              <w:rPr>
                <w:rFonts w:ascii="Times New Roman" w:hAnsi="Times New Roman" w:cs="Times New Roman"/>
                <w:b/>
                <w:sz w:val="24"/>
                <w:szCs w:val="24"/>
                <w:lang w:eastAsia="tr-TR"/>
              </w:rPr>
              <w:t xml:space="preserve">Basınçlı </w:t>
            </w:r>
            <w:r w:rsidR="00FF6ED6" w:rsidRPr="008D51CF">
              <w:rPr>
                <w:rFonts w:ascii="Times New Roman" w:hAnsi="Times New Roman" w:cs="Times New Roman"/>
                <w:b/>
                <w:sz w:val="24"/>
                <w:szCs w:val="24"/>
                <w:lang w:eastAsia="tr-TR"/>
              </w:rPr>
              <w:t xml:space="preserve">Havalı Taşıma Sistemi </w:t>
            </w:r>
            <w:r>
              <w:rPr>
                <w:rFonts w:ascii="Times New Roman" w:hAnsi="Times New Roman" w:cs="Times New Roman"/>
                <w:b/>
                <w:sz w:val="24"/>
                <w:szCs w:val="24"/>
                <w:lang w:eastAsia="tr-TR"/>
              </w:rPr>
              <w:t>(Shunting T</w:t>
            </w:r>
            <w:r w:rsidRPr="008D51CF">
              <w:rPr>
                <w:rFonts w:ascii="Times New Roman" w:hAnsi="Times New Roman" w:cs="Times New Roman"/>
                <w:b/>
                <w:sz w:val="24"/>
                <w:szCs w:val="24"/>
                <w:lang w:eastAsia="tr-TR"/>
              </w:rPr>
              <w:t>roley</w:t>
            </w:r>
            <w:r>
              <w:rPr>
                <w:rFonts w:ascii="Times New Roman" w:hAnsi="Times New Roman" w:cs="Times New Roman"/>
                <w:b/>
                <w:sz w:val="24"/>
                <w:szCs w:val="24"/>
                <w:lang w:eastAsia="tr-TR"/>
              </w:rPr>
              <w:t>-M</w:t>
            </w:r>
            <w:r w:rsidRPr="008D51CF">
              <w:rPr>
                <w:rFonts w:ascii="Times New Roman" w:hAnsi="Times New Roman" w:cs="Times New Roman"/>
                <w:b/>
                <w:sz w:val="24"/>
                <w:szCs w:val="24"/>
                <w:lang w:eastAsia="tr-TR"/>
              </w:rPr>
              <w:t>onoray)</w:t>
            </w:r>
          </w:p>
          <w:p w:rsidR="008D51CF" w:rsidRPr="008D51CF" w:rsidRDefault="008D51CF" w:rsidP="008D51CF">
            <w:pPr>
              <w:spacing w:after="0" w:line="240" w:lineRule="auto"/>
              <w:rPr>
                <w:rFonts w:ascii="Times New Roman" w:hAnsi="Times New Roman" w:cs="Times New Roman"/>
                <w:bCs/>
                <w:sz w:val="24"/>
                <w:szCs w:val="24"/>
                <w:lang w:eastAsia="tr-TR"/>
              </w:rPr>
            </w:pPr>
            <w:r w:rsidRPr="008D51CF">
              <w:rPr>
                <w:rFonts w:ascii="Times New Roman" w:hAnsi="Times New Roman" w:cs="Times New Roman"/>
                <w:sz w:val="24"/>
                <w:szCs w:val="24"/>
                <w:lang w:eastAsia="tr-TR"/>
              </w:rPr>
              <w:t>(Taşıma trolleyi, nakliye ünitesi, frenleme ünitesi ve tüm bağlantıları ile birlikte komple )</w:t>
            </w:r>
          </w:p>
        </w:tc>
        <w:tc>
          <w:tcPr>
            <w:tcW w:w="1218" w:type="dxa"/>
            <w:vAlign w:val="center"/>
          </w:tcPr>
          <w:p w:rsidR="008D51CF" w:rsidRPr="008D51CF" w:rsidRDefault="008D51CF" w:rsidP="008D51CF">
            <w:pPr>
              <w:spacing w:after="0" w:line="240" w:lineRule="auto"/>
              <w:jc w:val="center"/>
              <w:rPr>
                <w:rFonts w:ascii="Times New Roman" w:hAnsi="Times New Roman" w:cs="Times New Roman"/>
                <w:bCs/>
                <w:sz w:val="24"/>
                <w:szCs w:val="24"/>
                <w:lang w:eastAsia="tr-TR"/>
              </w:rPr>
            </w:pPr>
            <w:r>
              <w:rPr>
                <w:rFonts w:ascii="Times New Roman" w:hAnsi="Times New Roman" w:cs="Times New Roman"/>
                <w:bCs/>
                <w:sz w:val="24"/>
                <w:szCs w:val="24"/>
                <w:lang w:eastAsia="tr-TR"/>
              </w:rPr>
              <w:t>Kozlu</w:t>
            </w:r>
            <w:r w:rsidRPr="008D51CF">
              <w:rPr>
                <w:rFonts w:ascii="Times New Roman" w:hAnsi="Times New Roman" w:cs="Times New Roman"/>
                <w:bCs/>
                <w:sz w:val="24"/>
                <w:szCs w:val="24"/>
                <w:lang w:eastAsia="tr-TR"/>
              </w:rPr>
              <w:t xml:space="preserve"> TİM</w:t>
            </w:r>
          </w:p>
        </w:tc>
        <w:tc>
          <w:tcPr>
            <w:tcW w:w="1163" w:type="dxa"/>
            <w:vAlign w:val="center"/>
          </w:tcPr>
          <w:p w:rsidR="008D51CF" w:rsidRPr="008D51CF" w:rsidRDefault="008D51CF" w:rsidP="008D51CF">
            <w:pPr>
              <w:spacing w:after="0" w:line="240" w:lineRule="auto"/>
              <w:jc w:val="center"/>
              <w:rPr>
                <w:rFonts w:ascii="Times New Roman" w:hAnsi="Times New Roman" w:cs="Times New Roman"/>
                <w:bCs/>
                <w:sz w:val="24"/>
                <w:szCs w:val="24"/>
                <w:lang w:eastAsia="tr-TR"/>
              </w:rPr>
            </w:pPr>
            <w:r>
              <w:rPr>
                <w:rFonts w:ascii="Times New Roman" w:hAnsi="Times New Roman" w:cs="Times New Roman"/>
                <w:bCs/>
                <w:sz w:val="24"/>
                <w:szCs w:val="24"/>
                <w:lang w:eastAsia="tr-TR"/>
              </w:rPr>
              <w:t>3</w:t>
            </w:r>
          </w:p>
        </w:tc>
      </w:tr>
    </w:tbl>
    <w:p w:rsidR="008D51CF" w:rsidRPr="008D51CF" w:rsidRDefault="008D51CF" w:rsidP="008D51CF">
      <w:pPr>
        <w:spacing w:after="0" w:line="240" w:lineRule="auto"/>
        <w:jc w:val="both"/>
        <w:rPr>
          <w:rFonts w:ascii="Times New Roman" w:hAnsi="Times New Roman" w:cs="Times New Roman"/>
          <w:sz w:val="24"/>
          <w:szCs w:val="24"/>
          <w:lang w:eastAsia="tr-TR"/>
        </w:rPr>
      </w:pPr>
    </w:p>
    <w:p w:rsidR="00485B94" w:rsidRDefault="00C36D35" w:rsidP="00485B94">
      <w:pPr>
        <w:spacing w:after="0" w:line="24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 xml:space="preserve">Ek: </w:t>
      </w:r>
    </w:p>
    <w:p w:rsidR="004D2DD4" w:rsidRDefault="00D773BC" w:rsidP="00F03526">
      <w:pPr>
        <w:spacing w:after="0" w:line="240" w:lineRule="auto"/>
        <w:jc w:val="both"/>
        <w:rPr>
          <w:rFonts w:ascii="Times New Roman" w:hAnsi="Times New Roman" w:cs="Times New Roman"/>
          <w:sz w:val="24"/>
          <w:szCs w:val="24"/>
          <w:lang w:eastAsia="tr-TR"/>
        </w:rPr>
      </w:pPr>
      <w:r>
        <w:rPr>
          <w:rFonts w:ascii="Times New Roman" w:hAnsi="Times New Roman" w:cs="Times New Roman"/>
          <w:sz w:val="24"/>
          <w:szCs w:val="24"/>
          <w:lang w:eastAsia="tr-TR"/>
        </w:rPr>
        <w:t xml:space="preserve">Sistemin </w:t>
      </w:r>
      <w:r w:rsidR="004D2DD4">
        <w:rPr>
          <w:rFonts w:ascii="Times New Roman" w:hAnsi="Times New Roman" w:cs="Times New Roman"/>
          <w:sz w:val="24"/>
          <w:szCs w:val="24"/>
          <w:lang w:eastAsia="tr-TR"/>
        </w:rPr>
        <w:t>Üzerinde Hareket Edeceği Monoraya Ait Teknik Resimler</w:t>
      </w:r>
    </w:p>
    <w:sectPr w:rsidR="004D2DD4" w:rsidSect="00B03B3B">
      <w:footerReference w:type="default" r:id="rId8"/>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F31" w:rsidRDefault="00715F31" w:rsidP="00BF2C9F">
      <w:pPr>
        <w:spacing w:after="0" w:line="240" w:lineRule="auto"/>
      </w:pPr>
      <w:r>
        <w:separator/>
      </w:r>
    </w:p>
  </w:endnote>
  <w:endnote w:type="continuationSeparator" w:id="0">
    <w:p w:rsidR="00715F31" w:rsidRDefault="00715F31" w:rsidP="00BF2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5268478"/>
      <w:docPartObj>
        <w:docPartGallery w:val="Page Numbers (Bottom of Page)"/>
        <w:docPartUnique/>
      </w:docPartObj>
    </w:sdtPr>
    <w:sdtEndPr/>
    <w:sdtContent>
      <w:sdt>
        <w:sdtPr>
          <w:id w:val="860082579"/>
          <w:docPartObj>
            <w:docPartGallery w:val="Page Numbers (Top of Page)"/>
            <w:docPartUnique/>
          </w:docPartObj>
        </w:sdtPr>
        <w:sdtEndPr/>
        <w:sdtContent>
          <w:p w:rsidR="00BF2C9F" w:rsidRDefault="00BF2C9F" w:rsidP="00973F6A">
            <w:pPr>
              <w:pStyle w:val="AltBilgi"/>
              <w:jc w:val="right"/>
            </w:pPr>
            <w:r w:rsidRPr="00BF2C9F">
              <w:rPr>
                <w:rFonts w:ascii="Times New Roman" w:hAnsi="Times New Roman" w:cs="Times New Roman"/>
                <w:sz w:val="20"/>
                <w:szCs w:val="20"/>
              </w:rPr>
              <w:t xml:space="preserve">Sayfa </w:t>
            </w:r>
            <w:r w:rsidRPr="00BF2C9F">
              <w:rPr>
                <w:rFonts w:ascii="Times New Roman" w:hAnsi="Times New Roman" w:cs="Times New Roman"/>
                <w:bCs/>
                <w:sz w:val="20"/>
                <w:szCs w:val="20"/>
              </w:rPr>
              <w:fldChar w:fldCharType="begin"/>
            </w:r>
            <w:r w:rsidRPr="00BF2C9F">
              <w:rPr>
                <w:rFonts w:ascii="Times New Roman" w:hAnsi="Times New Roman" w:cs="Times New Roman"/>
                <w:bCs/>
                <w:sz w:val="20"/>
                <w:szCs w:val="20"/>
              </w:rPr>
              <w:instrText>PAGE</w:instrText>
            </w:r>
            <w:r w:rsidRPr="00BF2C9F">
              <w:rPr>
                <w:rFonts w:ascii="Times New Roman" w:hAnsi="Times New Roman" w:cs="Times New Roman"/>
                <w:bCs/>
                <w:sz w:val="20"/>
                <w:szCs w:val="20"/>
              </w:rPr>
              <w:fldChar w:fldCharType="separate"/>
            </w:r>
            <w:r w:rsidR="00BA395A">
              <w:rPr>
                <w:rFonts w:ascii="Times New Roman" w:hAnsi="Times New Roman" w:cs="Times New Roman"/>
                <w:bCs/>
                <w:noProof/>
                <w:sz w:val="20"/>
                <w:szCs w:val="20"/>
              </w:rPr>
              <w:t>1</w:t>
            </w:r>
            <w:r w:rsidRPr="00BF2C9F">
              <w:rPr>
                <w:rFonts w:ascii="Times New Roman" w:hAnsi="Times New Roman" w:cs="Times New Roman"/>
                <w:bCs/>
                <w:sz w:val="20"/>
                <w:szCs w:val="20"/>
              </w:rPr>
              <w:fldChar w:fldCharType="end"/>
            </w:r>
            <w:r w:rsidRPr="00BF2C9F">
              <w:rPr>
                <w:rFonts w:ascii="Times New Roman" w:hAnsi="Times New Roman" w:cs="Times New Roman"/>
                <w:sz w:val="20"/>
                <w:szCs w:val="20"/>
              </w:rPr>
              <w:t xml:space="preserve"> / </w:t>
            </w:r>
            <w:r w:rsidRPr="00BF2C9F">
              <w:rPr>
                <w:rFonts w:ascii="Times New Roman" w:hAnsi="Times New Roman" w:cs="Times New Roman"/>
                <w:bCs/>
                <w:sz w:val="20"/>
                <w:szCs w:val="20"/>
              </w:rPr>
              <w:fldChar w:fldCharType="begin"/>
            </w:r>
            <w:r w:rsidRPr="00BF2C9F">
              <w:rPr>
                <w:rFonts w:ascii="Times New Roman" w:hAnsi="Times New Roman" w:cs="Times New Roman"/>
                <w:bCs/>
                <w:sz w:val="20"/>
                <w:szCs w:val="20"/>
              </w:rPr>
              <w:instrText>NUMPAGES</w:instrText>
            </w:r>
            <w:r w:rsidRPr="00BF2C9F">
              <w:rPr>
                <w:rFonts w:ascii="Times New Roman" w:hAnsi="Times New Roman" w:cs="Times New Roman"/>
                <w:bCs/>
                <w:sz w:val="20"/>
                <w:szCs w:val="20"/>
              </w:rPr>
              <w:fldChar w:fldCharType="separate"/>
            </w:r>
            <w:r w:rsidR="00BA395A">
              <w:rPr>
                <w:rFonts w:ascii="Times New Roman" w:hAnsi="Times New Roman" w:cs="Times New Roman"/>
                <w:bCs/>
                <w:noProof/>
                <w:sz w:val="20"/>
                <w:szCs w:val="20"/>
              </w:rPr>
              <w:t>5</w:t>
            </w:r>
            <w:r w:rsidRPr="00BF2C9F">
              <w:rPr>
                <w:rFonts w:ascii="Times New Roman" w:hAnsi="Times New Roman"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F31" w:rsidRDefault="00715F31" w:rsidP="00BF2C9F">
      <w:pPr>
        <w:spacing w:after="0" w:line="240" w:lineRule="auto"/>
      </w:pPr>
      <w:r>
        <w:separator/>
      </w:r>
    </w:p>
  </w:footnote>
  <w:footnote w:type="continuationSeparator" w:id="0">
    <w:p w:rsidR="00715F31" w:rsidRDefault="00715F31" w:rsidP="00BF2C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60E1"/>
    <w:multiLevelType w:val="hybridMultilevel"/>
    <w:tmpl w:val="E7A2B1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2EA73E9"/>
    <w:multiLevelType w:val="hybridMultilevel"/>
    <w:tmpl w:val="2EA6FCA2"/>
    <w:lvl w:ilvl="0" w:tplc="2D5EC2BE">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F1B43E5"/>
    <w:multiLevelType w:val="hybridMultilevel"/>
    <w:tmpl w:val="FB30172E"/>
    <w:lvl w:ilvl="0" w:tplc="C2B057D0">
      <w:start w:val="1"/>
      <w:numFmt w:val="decimal"/>
      <w:lvlText w:val="%1. "/>
      <w:lvlJc w:val="left"/>
      <w:pPr>
        <w:ind w:left="720" w:hanging="360"/>
      </w:pPr>
      <w:rPr>
        <w:rFonts w:ascii="Times New Roman" w:eastAsia="Times New Roman" w:hAnsi="Times New Roman" w:cs="Times New Roman" w:hint="default"/>
        <w:b/>
        <w:bCs/>
        <w:w w:val="10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34F3CB5"/>
    <w:multiLevelType w:val="hybridMultilevel"/>
    <w:tmpl w:val="34446832"/>
    <w:lvl w:ilvl="0" w:tplc="041F0001">
      <w:start w:val="1"/>
      <w:numFmt w:val="bullet"/>
      <w:lvlText w:val=""/>
      <w:lvlJc w:val="left"/>
      <w:pPr>
        <w:ind w:left="771" w:hanging="360"/>
      </w:pPr>
      <w:rPr>
        <w:rFonts w:ascii="Symbol" w:hAnsi="Symbol" w:hint="default"/>
      </w:rPr>
    </w:lvl>
    <w:lvl w:ilvl="1" w:tplc="041F0003" w:tentative="1">
      <w:start w:val="1"/>
      <w:numFmt w:val="bullet"/>
      <w:lvlText w:val="o"/>
      <w:lvlJc w:val="left"/>
      <w:pPr>
        <w:ind w:left="1491" w:hanging="360"/>
      </w:pPr>
      <w:rPr>
        <w:rFonts w:ascii="Courier New" w:hAnsi="Courier New" w:cs="Courier New" w:hint="default"/>
      </w:rPr>
    </w:lvl>
    <w:lvl w:ilvl="2" w:tplc="041F0005" w:tentative="1">
      <w:start w:val="1"/>
      <w:numFmt w:val="bullet"/>
      <w:lvlText w:val=""/>
      <w:lvlJc w:val="left"/>
      <w:pPr>
        <w:ind w:left="2211" w:hanging="360"/>
      </w:pPr>
      <w:rPr>
        <w:rFonts w:ascii="Wingdings" w:hAnsi="Wingdings" w:hint="default"/>
      </w:rPr>
    </w:lvl>
    <w:lvl w:ilvl="3" w:tplc="041F0001" w:tentative="1">
      <w:start w:val="1"/>
      <w:numFmt w:val="bullet"/>
      <w:lvlText w:val=""/>
      <w:lvlJc w:val="left"/>
      <w:pPr>
        <w:ind w:left="2931" w:hanging="360"/>
      </w:pPr>
      <w:rPr>
        <w:rFonts w:ascii="Symbol" w:hAnsi="Symbol" w:hint="default"/>
      </w:rPr>
    </w:lvl>
    <w:lvl w:ilvl="4" w:tplc="041F0003" w:tentative="1">
      <w:start w:val="1"/>
      <w:numFmt w:val="bullet"/>
      <w:lvlText w:val="o"/>
      <w:lvlJc w:val="left"/>
      <w:pPr>
        <w:ind w:left="3651" w:hanging="360"/>
      </w:pPr>
      <w:rPr>
        <w:rFonts w:ascii="Courier New" w:hAnsi="Courier New" w:cs="Courier New" w:hint="default"/>
      </w:rPr>
    </w:lvl>
    <w:lvl w:ilvl="5" w:tplc="041F0005" w:tentative="1">
      <w:start w:val="1"/>
      <w:numFmt w:val="bullet"/>
      <w:lvlText w:val=""/>
      <w:lvlJc w:val="left"/>
      <w:pPr>
        <w:ind w:left="4371" w:hanging="360"/>
      </w:pPr>
      <w:rPr>
        <w:rFonts w:ascii="Wingdings" w:hAnsi="Wingdings" w:hint="default"/>
      </w:rPr>
    </w:lvl>
    <w:lvl w:ilvl="6" w:tplc="041F0001" w:tentative="1">
      <w:start w:val="1"/>
      <w:numFmt w:val="bullet"/>
      <w:lvlText w:val=""/>
      <w:lvlJc w:val="left"/>
      <w:pPr>
        <w:ind w:left="5091" w:hanging="360"/>
      </w:pPr>
      <w:rPr>
        <w:rFonts w:ascii="Symbol" w:hAnsi="Symbol" w:hint="default"/>
      </w:rPr>
    </w:lvl>
    <w:lvl w:ilvl="7" w:tplc="041F0003" w:tentative="1">
      <w:start w:val="1"/>
      <w:numFmt w:val="bullet"/>
      <w:lvlText w:val="o"/>
      <w:lvlJc w:val="left"/>
      <w:pPr>
        <w:ind w:left="5811" w:hanging="360"/>
      </w:pPr>
      <w:rPr>
        <w:rFonts w:ascii="Courier New" w:hAnsi="Courier New" w:cs="Courier New" w:hint="default"/>
      </w:rPr>
    </w:lvl>
    <w:lvl w:ilvl="8" w:tplc="041F0005" w:tentative="1">
      <w:start w:val="1"/>
      <w:numFmt w:val="bullet"/>
      <w:lvlText w:val=""/>
      <w:lvlJc w:val="left"/>
      <w:pPr>
        <w:ind w:left="6531" w:hanging="360"/>
      </w:pPr>
      <w:rPr>
        <w:rFonts w:ascii="Wingdings" w:hAnsi="Wingdings" w:hint="default"/>
      </w:rPr>
    </w:lvl>
  </w:abstractNum>
  <w:abstractNum w:abstractNumId="4" w15:restartNumberingAfterBreak="0">
    <w:nsid w:val="250901E6"/>
    <w:multiLevelType w:val="hybridMultilevel"/>
    <w:tmpl w:val="1D3290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5196493"/>
    <w:multiLevelType w:val="hybridMultilevel"/>
    <w:tmpl w:val="80140E10"/>
    <w:lvl w:ilvl="0" w:tplc="F80EE87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A135CAF"/>
    <w:multiLevelType w:val="hybridMultilevel"/>
    <w:tmpl w:val="FCE466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B314301"/>
    <w:multiLevelType w:val="hybridMultilevel"/>
    <w:tmpl w:val="5DA29508"/>
    <w:lvl w:ilvl="0" w:tplc="C2B057D0">
      <w:start w:val="1"/>
      <w:numFmt w:val="decimal"/>
      <w:lvlText w:val="%1. "/>
      <w:lvlJc w:val="left"/>
      <w:pPr>
        <w:ind w:left="720" w:hanging="360"/>
      </w:pPr>
      <w:rPr>
        <w:rFonts w:ascii="Times New Roman" w:eastAsia="Times New Roman" w:hAnsi="Times New Roman" w:cs="Times New Roman" w:hint="default"/>
        <w:b/>
        <w:bCs/>
        <w:w w:val="10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C9806F2"/>
    <w:multiLevelType w:val="multilevel"/>
    <w:tmpl w:val="29004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C17E3"/>
    <w:multiLevelType w:val="hybridMultilevel"/>
    <w:tmpl w:val="28B65C5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5C15BE4"/>
    <w:multiLevelType w:val="hybridMultilevel"/>
    <w:tmpl w:val="B19AE00E"/>
    <w:lvl w:ilvl="0" w:tplc="F3C8C08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33A5C7F"/>
    <w:multiLevelType w:val="hybridMultilevel"/>
    <w:tmpl w:val="B184BF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99630DB"/>
    <w:multiLevelType w:val="hybridMultilevel"/>
    <w:tmpl w:val="DFFA34B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7707386"/>
    <w:multiLevelType w:val="hybridMultilevel"/>
    <w:tmpl w:val="E64EDC10"/>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7B60BCE"/>
    <w:multiLevelType w:val="hybridMultilevel"/>
    <w:tmpl w:val="295C0E8A"/>
    <w:lvl w:ilvl="0" w:tplc="8B7233FA">
      <w:start w:val="1"/>
      <w:numFmt w:val="decimal"/>
      <w:lvlText w:val="%1."/>
      <w:lvlJc w:val="left"/>
      <w:pPr>
        <w:ind w:left="720" w:hanging="360"/>
      </w:pPr>
      <w:rPr>
        <w:rFonts w:ascii="Times New Roman" w:eastAsia="Times New Roman" w:hAnsi="Times New Roman" w:cs="Times New Roman" w:hint="default"/>
        <w:b/>
        <w:bCs/>
        <w:w w:val="100"/>
        <w:sz w:val="22"/>
        <w:szCs w:val="22"/>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94C65FB"/>
    <w:multiLevelType w:val="hybridMultilevel"/>
    <w:tmpl w:val="6BF0454A"/>
    <w:lvl w:ilvl="0" w:tplc="F5C4F2D4">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6" w15:restartNumberingAfterBreak="0">
    <w:nsid w:val="7CCF555C"/>
    <w:multiLevelType w:val="hybridMultilevel"/>
    <w:tmpl w:val="EBBC4C5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1"/>
  </w:num>
  <w:num w:numId="2">
    <w:abstractNumId w:val="10"/>
  </w:num>
  <w:num w:numId="3">
    <w:abstractNumId w:val="3"/>
  </w:num>
  <w:num w:numId="4">
    <w:abstractNumId w:val="4"/>
  </w:num>
  <w:num w:numId="5">
    <w:abstractNumId w:val="0"/>
  </w:num>
  <w:num w:numId="6">
    <w:abstractNumId w:val="12"/>
  </w:num>
  <w:num w:numId="7">
    <w:abstractNumId w:val="16"/>
  </w:num>
  <w:num w:numId="8">
    <w:abstractNumId w:val="15"/>
  </w:num>
  <w:num w:numId="9">
    <w:abstractNumId w:val="8"/>
  </w:num>
  <w:num w:numId="10">
    <w:abstractNumId w:val="6"/>
  </w:num>
  <w:num w:numId="11">
    <w:abstractNumId w:val="11"/>
  </w:num>
  <w:num w:numId="12">
    <w:abstractNumId w:val="9"/>
  </w:num>
  <w:num w:numId="13">
    <w:abstractNumId w:val="2"/>
  </w:num>
  <w:num w:numId="14">
    <w:abstractNumId w:val="7"/>
  </w:num>
  <w:num w:numId="15">
    <w:abstractNumId w:val="14"/>
  </w:num>
  <w:num w:numId="16">
    <w:abstractNumId w:val="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847"/>
    <w:rsid w:val="000326BC"/>
    <w:rsid w:val="0004505A"/>
    <w:rsid w:val="0006041B"/>
    <w:rsid w:val="00065802"/>
    <w:rsid w:val="00067889"/>
    <w:rsid w:val="000908D6"/>
    <w:rsid w:val="00094106"/>
    <w:rsid w:val="000B074B"/>
    <w:rsid w:val="000C6EAE"/>
    <w:rsid w:val="000D2A25"/>
    <w:rsid w:val="000E0F5B"/>
    <w:rsid w:val="000E3DE2"/>
    <w:rsid w:val="000F15D4"/>
    <w:rsid w:val="000F5017"/>
    <w:rsid w:val="00107F7C"/>
    <w:rsid w:val="001134B2"/>
    <w:rsid w:val="001207DA"/>
    <w:rsid w:val="00142086"/>
    <w:rsid w:val="001658A0"/>
    <w:rsid w:val="00173367"/>
    <w:rsid w:val="001844CA"/>
    <w:rsid w:val="00187847"/>
    <w:rsid w:val="00196EA5"/>
    <w:rsid w:val="00197B65"/>
    <w:rsid w:val="001B0E80"/>
    <w:rsid w:val="001C1C93"/>
    <w:rsid w:val="001C2416"/>
    <w:rsid w:val="001C32EB"/>
    <w:rsid w:val="001D1AE4"/>
    <w:rsid w:val="001F2B78"/>
    <w:rsid w:val="0020782F"/>
    <w:rsid w:val="00207C3F"/>
    <w:rsid w:val="002128A8"/>
    <w:rsid w:val="002141E5"/>
    <w:rsid w:val="00274D05"/>
    <w:rsid w:val="002772F2"/>
    <w:rsid w:val="00286891"/>
    <w:rsid w:val="00290965"/>
    <w:rsid w:val="00292981"/>
    <w:rsid w:val="0029793F"/>
    <w:rsid w:val="002A2E78"/>
    <w:rsid w:val="002A68ED"/>
    <w:rsid w:val="002B7A8C"/>
    <w:rsid w:val="002C2931"/>
    <w:rsid w:val="0030295B"/>
    <w:rsid w:val="003065A3"/>
    <w:rsid w:val="00320134"/>
    <w:rsid w:val="00357655"/>
    <w:rsid w:val="00362236"/>
    <w:rsid w:val="00384384"/>
    <w:rsid w:val="003879A5"/>
    <w:rsid w:val="003B4566"/>
    <w:rsid w:val="003D2831"/>
    <w:rsid w:val="003D77E7"/>
    <w:rsid w:val="003E732A"/>
    <w:rsid w:val="003F0AD0"/>
    <w:rsid w:val="003F443D"/>
    <w:rsid w:val="00400CD3"/>
    <w:rsid w:val="004177B1"/>
    <w:rsid w:val="004216D6"/>
    <w:rsid w:val="00424FB2"/>
    <w:rsid w:val="004476D7"/>
    <w:rsid w:val="0046519E"/>
    <w:rsid w:val="00470684"/>
    <w:rsid w:val="00475686"/>
    <w:rsid w:val="0047764D"/>
    <w:rsid w:val="00484A0B"/>
    <w:rsid w:val="00485B94"/>
    <w:rsid w:val="004919E3"/>
    <w:rsid w:val="004933DE"/>
    <w:rsid w:val="004B1E35"/>
    <w:rsid w:val="004B67E4"/>
    <w:rsid w:val="004D2DD4"/>
    <w:rsid w:val="004D624C"/>
    <w:rsid w:val="004D794C"/>
    <w:rsid w:val="004F02C9"/>
    <w:rsid w:val="004F652B"/>
    <w:rsid w:val="004F6C70"/>
    <w:rsid w:val="005016D7"/>
    <w:rsid w:val="00502393"/>
    <w:rsid w:val="00506D26"/>
    <w:rsid w:val="005103D4"/>
    <w:rsid w:val="0051257F"/>
    <w:rsid w:val="00520EAD"/>
    <w:rsid w:val="0054045E"/>
    <w:rsid w:val="00563005"/>
    <w:rsid w:val="00573C35"/>
    <w:rsid w:val="00573D9C"/>
    <w:rsid w:val="00577BE8"/>
    <w:rsid w:val="00582C47"/>
    <w:rsid w:val="005B1F1E"/>
    <w:rsid w:val="005B284C"/>
    <w:rsid w:val="005B573C"/>
    <w:rsid w:val="005C5BFC"/>
    <w:rsid w:val="005C65DB"/>
    <w:rsid w:val="005D2EF3"/>
    <w:rsid w:val="00613F8B"/>
    <w:rsid w:val="0061617B"/>
    <w:rsid w:val="00627DDF"/>
    <w:rsid w:val="00636BC0"/>
    <w:rsid w:val="00637F22"/>
    <w:rsid w:val="006653B2"/>
    <w:rsid w:val="00666E3C"/>
    <w:rsid w:val="00667A81"/>
    <w:rsid w:val="00667F9D"/>
    <w:rsid w:val="006741F9"/>
    <w:rsid w:val="00674AD7"/>
    <w:rsid w:val="00692A5C"/>
    <w:rsid w:val="006C018E"/>
    <w:rsid w:val="006C1288"/>
    <w:rsid w:val="006D2BFA"/>
    <w:rsid w:val="006E232D"/>
    <w:rsid w:val="006E2ACE"/>
    <w:rsid w:val="006F0021"/>
    <w:rsid w:val="006F21F7"/>
    <w:rsid w:val="006F60CB"/>
    <w:rsid w:val="00715F31"/>
    <w:rsid w:val="007219B1"/>
    <w:rsid w:val="00757762"/>
    <w:rsid w:val="007636CF"/>
    <w:rsid w:val="00771353"/>
    <w:rsid w:val="007901A2"/>
    <w:rsid w:val="00791243"/>
    <w:rsid w:val="00795D44"/>
    <w:rsid w:val="00795E25"/>
    <w:rsid w:val="00796CE8"/>
    <w:rsid w:val="007A5C48"/>
    <w:rsid w:val="007E51C5"/>
    <w:rsid w:val="007F121C"/>
    <w:rsid w:val="00805FA7"/>
    <w:rsid w:val="00813809"/>
    <w:rsid w:val="00817559"/>
    <w:rsid w:val="008311D9"/>
    <w:rsid w:val="0085627E"/>
    <w:rsid w:val="00861A95"/>
    <w:rsid w:val="00896AAA"/>
    <w:rsid w:val="008A2125"/>
    <w:rsid w:val="008A6EDF"/>
    <w:rsid w:val="008C3168"/>
    <w:rsid w:val="008D51CF"/>
    <w:rsid w:val="00900849"/>
    <w:rsid w:val="00912525"/>
    <w:rsid w:val="00923317"/>
    <w:rsid w:val="00924ED9"/>
    <w:rsid w:val="00937AEE"/>
    <w:rsid w:val="00973F6A"/>
    <w:rsid w:val="009864A7"/>
    <w:rsid w:val="00987969"/>
    <w:rsid w:val="00987E4A"/>
    <w:rsid w:val="009A09C8"/>
    <w:rsid w:val="009A1ECD"/>
    <w:rsid w:val="009A7242"/>
    <w:rsid w:val="009B04F7"/>
    <w:rsid w:val="009B1B4E"/>
    <w:rsid w:val="009B504E"/>
    <w:rsid w:val="009B5551"/>
    <w:rsid w:val="009C070A"/>
    <w:rsid w:val="009F565B"/>
    <w:rsid w:val="00A04221"/>
    <w:rsid w:val="00A134B5"/>
    <w:rsid w:val="00A16F8A"/>
    <w:rsid w:val="00A25EE0"/>
    <w:rsid w:val="00A53227"/>
    <w:rsid w:val="00A6128A"/>
    <w:rsid w:val="00A619F8"/>
    <w:rsid w:val="00A619FE"/>
    <w:rsid w:val="00A63781"/>
    <w:rsid w:val="00A7384C"/>
    <w:rsid w:val="00A8610C"/>
    <w:rsid w:val="00AA1807"/>
    <w:rsid w:val="00AB47EE"/>
    <w:rsid w:val="00AC3BD8"/>
    <w:rsid w:val="00AD55E3"/>
    <w:rsid w:val="00AD7129"/>
    <w:rsid w:val="00AF2AF5"/>
    <w:rsid w:val="00B00FDE"/>
    <w:rsid w:val="00B017E0"/>
    <w:rsid w:val="00B03B3B"/>
    <w:rsid w:val="00B11BA2"/>
    <w:rsid w:val="00B20AD7"/>
    <w:rsid w:val="00B227BC"/>
    <w:rsid w:val="00B47B6F"/>
    <w:rsid w:val="00B52EC6"/>
    <w:rsid w:val="00B61AE1"/>
    <w:rsid w:val="00B634F3"/>
    <w:rsid w:val="00B64C04"/>
    <w:rsid w:val="00B92AF7"/>
    <w:rsid w:val="00BA395A"/>
    <w:rsid w:val="00BA3BD5"/>
    <w:rsid w:val="00BC4709"/>
    <w:rsid w:val="00BC6D2D"/>
    <w:rsid w:val="00BE163D"/>
    <w:rsid w:val="00BE1F95"/>
    <w:rsid w:val="00BE4BDC"/>
    <w:rsid w:val="00BE76C2"/>
    <w:rsid w:val="00BF1CE7"/>
    <w:rsid w:val="00BF2C9F"/>
    <w:rsid w:val="00BF383F"/>
    <w:rsid w:val="00BF65AB"/>
    <w:rsid w:val="00C03FE4"/>
    <w:rsid w:val="00C06BF7"/>
    <w:rsid w:val="00C221A0"/>
    <w:rsid w:val="00C27DCF"/>
    <w:rsid w:val="00C36D35"/>
    <w:rsid w:val="00C55585"/>
    <w:rsid w:val="00C67872"/>
    <w:rsid w:val="00C84206"/>
    <w:rsid w:val="00C9266A"/>
    <w:rsid w:val="00C95B6A"/>
    <w:rsid w:val="00CB0E27"/>
    <w:rsid w:val="00CD2D45"/>
    <w:rsid w:val="00CE51B0"/>
    <w:rsid w:val="00CF1520"/>
    <w:rsid w:val="00CF1804"/>
    <w:rsid w:val="00CF1E54"/>
    <w:rsid w:val="00CF7373"/>
    <w:rsid w:val="00D001B5"/>
    <w:rsid w:val="00D07C68"/>
    <w:rsid w:val="00D14A7A"/>
    <w:rsid w:val="00D16BD5"/>
    <w:rsid w:val="00D247CF"/>
    <w:rsid w:val="00D25BD2"/>
    <w:rsid w:val="00D31528"/>
    <w:rsid w:val="00D5019F"/>
    <w:rsid w:val="00D50E49"/>
    <w:rsid w:val="00D773BC"/>
    <w:rsid w:val="00DC2B8A"/>
    <w:rsid w:val="00DC6136"/>
    <w:rsid w:val="00DD06A2"/>
    <w:rsid w:val="00DE0DE2"/>
    <w:rsid w:val="00DE35A7"/>
    <w:rsid w:val="00DE7B71"/>
    <w:rsid w:val="00DF2DA8"/>
    <w:rsid w:val="00DF7952"/>
    <w:rsid w:val="00E11D07"/>
    <w:rsid w:val="00E17551"/>
    <w:rsid w:val="00E42D51"/>
    <w:rsid w:val="00E45AC8"/>
    <w:rsid w:val="00E45D7F"/>
    <w:rsid w:val="00E55669"/>
    <w:rsid w:val="00E60BD5"/>
    <w:rsid w:val="00E7642F"/>
    <w:rsid w:val="00E975D0"/>
    <w:rsid w:val="00EA2861"/>
    <w:rsid w:val="00EA2A97"/>
    <w:rsid w:val="00EB3D2D"/>
    <w:rsid w:val="00EB6D0B"/>
    <w:rsid w:val="00EC0BBD"/>
    <w:rsid w:val="00EC60DB"/>
    <w:rsid w:val="00EC7FAE"/>
    <w:rsid w:val="00EC7FF7"/>
    <w:rsid w:val="00ED1C5C"/>
    <w:rsid w:val="00ED7647"/>
    <w:rsid w:val="00EF377A"/>
    <w:rsid w:val="00EF4D2F"/>
    <w:rsid w:val="00F03526"/>
    <w:rsid w:val="00F07FBA"/>
    <w:rsid w:val="00F208A1"/>
    <w:rsid w:val="00F23199"/>
    <w:rsid w:val="00F36C64"/>
    <w:rsid w:val="00F471CF"/>
    <w:rsid w:val="00F542F0"/>
    <w:rsid w:val="00F66BC0"/>
    <w:rsid w:val="00F90242"/>
    <w:rsid w:val="00FA4454"/>
    <w:rsid w:val="00FD7943"/>
    <w:rsid w:val="00FE6271"/>
    <w:rsid w:val="00FE72FA"/>
    <w:rsid w:val="00FE7BA1"/>
    <w:rsid w:val="00FF6ED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3207D"/>
  <w15:docId w15:val="{1A9D8AC4-6F59-4612-9372-0D3B61DB5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semiHidden/>
    <w:unhideWhenUsed/>
    <w:qFormat/>
    <w:rsid w:val="00E45D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link w:val="Balk4Char"/>
    <w:uiPriority w:val="9"/>
    <w:qFormat/>
    <w:rsid w:val="005C65DB"/>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77BE8"/>
    <w:pPr>
      <w:ind w:left="720"/>
      <w:contextualSpacing/>
    </w:pPr>
  </w:style>
  <w:style w:type="paragraph" w:styleId="AralkYok">
    <w:name w:val="No Spacing"/>
    <w:uiPriority w:val="1"/>
    <w:qFormat/>
    <w:rsid w:val="00577BE8"/>
    <w:pPr>
      <w:spacing w:after="0" w:line="240" w:lineRule="auto"/>
    </w:pPr>
  </w:style>
  <w:style w:type="table" w:styleId="TabloKlavuzu">
    <w:name w:val="Table Grid"/>
    <w:basedOn w:val="NormalTablo"/>
    <w:uiPriority w:val="59"/>
    <w:rsid w:val="005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1D07"/>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pdq2pgselectionanchorcontainer">
    <w:name w:val="pdq2pg_selectionanchorcontainer"/>
    <w:basedOn w:val="Normal"/>
    <w:rsid w:val="00E42D5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42D51"/>
    <w:rPr>
      <w:b/>
      <w:bCs/>
    </w:rPr>
  </w:style>
  <w:style w:type="character" w:customStyle="1" w:styleId="math-inline">
    <w:name w:val="math-inline"/>
    <w:basedOn w:val="VarsaylanParagrafYazTipi"/>
    <w:rsid w:val="00424FB2"/>
  </w:style>
  <w:style w:type="character" w:customStyle="1" w:styleId="Balk4Char">
    <w:name w:val="Başlık 4 Char"/>
    <w:basedOn w:val="VarsaylanParagrafYazTipi"/>
    <w:link w:val="Balk4"/>
    <w:uiPriority w:val="9"/>
    <w:rsid w:val="005C65DB"/>
    <w:rPr>
      <w:rFonts w:ascii="Times New Roman" w:eastAsia="Times New Roman" w:hAnsi="Times New Roman" w:cs="Times New Roman"/>
      <w:b/>
      <w:bCs/>
      <w:sz w:val="24"/>
      <w:szCs w:val="24"/>
      <w:lang w:eastAsia="tr-TR"/>
    </w:rPr>
  </w:style>
  <w:style w:type="paragraph" w:styleId="NormalWeb">
    <w:name w:val="Normal (Web)"/>
    <w:basedOn w:val="Normal"/>
    <w:uiPriority w:val="99"/>
    <w:unhideWhenUsed/>
    <w:rsid w:val="005C65D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semiHidden/>
    <w:rsid w:val="00E45D7F"/>
    <w:rPr>
      <w:rFonts w:asciiTheme="majorHAnsi" w:eastAsiaTheme="majorEastAsia" w:hAnsiTheme="majorHAnsi" w:cstheme="majorBidi"/>
      <w:color w:val="365F91" w:themeColor="accent1" w:themeShade="BF"/>
      <w:sz w:val="26"/>
      <w:szCs w:val="26"/>
    </w:rPr>
  </w:style>
  <w:style w:type="paragraph" w:styleId="stBilgi">
    <w:name w:val="header"/>
    <w:basedOn w:val="Normal"/>
    <w:link w:val="stBilgiChar"/>
    <w:uiPriority w:val="99"/>
    <w:unhideWhenUsed/>
    <w:rsid w:val="00BF2C9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2C9F"/>
  </w:style>
  <w:style w:type="paragraph" w:styleId="AltBilgi">
    <w:name w:val="footer"/>
    <w:basedOn w:val="Normal"/>
    <w:link w:val="AltBilgiChar"/>
    <w:uiPriority w:val="99"/>
    <w:unhideWhenUsed/>
    <w:rsid w:val="00BF2C9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2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066180">
      <w:bodyDiv w:val="1"/>
      <w:marLeft w:val="0"/>
      <w:marRight w:val="0"/>
      <w:marTop w:val="0"/>
      <w:marBottom w:val="0"/>
      <w:divBdr>
        <w:top w:val="none" w:sz="0" w:space="0" w:color="auto"/>
        <w:left w:val="none" w:sz="0" w:space="0" w:color="auto"/>
        <w:bottom w:val="none" w:sz="0" w:space="0" w:color="auto"/>
        <w:right w:val="none" w:sz="0" w:space="0" w:color="auto"/>
      </w:divBdr>
    </w:div>
    <w:div w:id="822090847">
      <w:bodyDiv w:val="1"/>
      <w:marLeft w:val="0"/>
      <w:marRight w:val="0"/>
      <w:marTop w:val="0"/>
      <w:marBottom w:val="0"/>
      <w:divBdr>
        <w:top w:val="none" w:sz="0" w:space="0" w:color="auto"/>
        <w:left w:val="none" w:sz="0" w:space="0" w:color="auto"/>
        <w:bottom w:val="none" w:sz="0" w:space="0" w:color="auto"/>
        <w:right w:val="none" w:sz="0" w:space="0" w:color="auto"/>
      </w:divBdr>
    </w:div>
    <w:div w:id="1646813765">
      <w:bodyDiv w:val="1"/>
      <w:marLeft w:val="0"/>
      <w:marRight w:val="0"/>
      <w:marTop w:val="0"/>
      <w:marBottom w:val="0"/>
      <w:divBdr>
        <w:top w:val="none" w:sz="0" w:space="0" w:color="auto"/>
        <w:left w:val="none" w:sz="0" w:space="0" w:color="auto"/>
        <w:bottom w:val="none" w:sz="0" w:space="0" w:color="auto"/>
        <w:right w:val="none" w:sz="0" w:space="0" w:color="auto"/>
      </w:divBdr>
      <w:divsChild>
        <w:div w:id="1062097928">
          <w:marLeft w:val="0"/>
          <w:marRight w:val="0"/>
          <w:marTop w:val="0"/>
          <w:marBottom w:val="0"/>
          <w:divBdr>
            <w:top w:val="none" w:sz="0" w:space="0" w:color="auto"/>
            <w:left w:val="none" w:sz="0" w:space="0" w:color="auto"/>
            <w:bottom w:val="none" w:sz="0" w:space="0" w:color="auto"/>
            <w:right w:val="none" w:sz="0" w:space="0" w:color="auto"/>
          </w:divBdr>
          <w:divsChild>
            <w:div w:id="1146822636">
              <w:marLeft w:val="0"/>
              <w:marRight w:val="0"/>
              <w:marTop w:val="0"/>
              <w:marBottom w:val="0"/>
              <w:divBdr>
                <w:top w:val="none" w:sz="0" w:space="0" w:color="auto"/>
                <w:left w:val="none" w:sz="0" w:space="0" w:color="auto"/>
                <w:bottom w:val="none" w:sz="0" w:space="0" w:color="auto"/>
                <w:right w:val="none" w:sz="0" w:space="0" w:color="auto"/>
              </w:divBdr>
              <w:divsChild>
                <w:div w:id="1123421620">
                  <w:marLeft w:val="0"/>
                  <w:marRight w:val="0"/>
                  <w:marTop w:val="0"/>
                  <w:marBottom w:val="0"/>
                  <w:divBdr>
                    <w:top w:val="none" w:sz="0" w:space="0" w:color="auto"/>
                    <w:left w:val="none" w:sz="0" w:space="0" w:color="auto"/>
                    <w:bottom w:val="none" w:sz="0" w:space="0" w:color="auto"/>
                    <w:right w:val="none" w:sz="0" w:space="0" w:color="auto"/>
                  </w:divBdr>
                  <w:divsChild>
                    <w:div w:id="2060352819">
                      <w:marLeft w:val="0"/>
                      <w:marRight w:val="0"/>
                      <w:marTop w:val="0"/>
                      <w:marBottom w:val="0"/>
                      <w:divBdr>
                        <w:top w:val="none" w:sz="0" w:space="0" w:color="auto"/>
                        <w:left w:val="none" w:sz="0" w:space="0" w:color="auto"/>
                        <w:bottom w:val="none" w:sz="0" w:space="0" w:color="auto"/>
                        <w:right w:val="none" w:sz="0" w:space="0" w:color="auto"/>
                      </w:divBdr>
                      <w:divsChild>
                        <w:div w:id="654264528">
                          <w:marLeft w:val="0"/>
                          <w:marRight w:val="0"/>
                          <w:marTop w:val="0"/>
                          <w:marBottom w:val="0"/>
                          <w:divBdr>
                            <w:top w:val="none" w:sz="0" w:space="0" w:color="auto"/>
                            <w:left w:val="none" w:sz="0" w:space="0" w:color="auto"/>
                            <w:bottom w:val="none" w:sz="0" w:space="0" w:color="auto"/>
                            <w:right w:val="none" w:sz="0" w:space="0" w:color="auto"/>
                          </w:divBdr>
                          <w:divsChild>
                            <w:div w:id="552423057">
                              <w:marLeft w:val="0"/>
                              <w:marRight w:val="0"/>
                              <w:marTop w:val="0"/>
                              <w:marBottom w:val="0"/>
                              <w:divBdr>
                                <w:top w:val="none" w:sz="0" w:space="0" w:color="auto"/>
                                <w:left w:val="none" w:sz="0" w:space="0" w:color="auto"/>
                                <w:bottom w:val="none" w:sz="0" w:space="0" w:color="auto"/>
                                <w:right w:val="none" w:sz="0" w:space="0" w:color="auto"/>
                              </w:divBdr>
                              <w:divsChild>
                                <w:div w:id="400300592">
                                  <w:marLeft w:val="0"/>
                                  <w:marRight w:val="0"/>
                                  <w:marTop w:val="0"/>
                                  <w:marBottom w:val="0"/>
                                  <w:divBdr>
                                    <w:top w:val="none" w:sz="0" w:space="0" w:color="auto"/>
                                    <w:left w:val="none" w:sz="0" w:space="0" w:color="auto"/>
                                    <w:bottom w:val="none" w:sz="0" w:space="0" w:color="auto"/>
                                    <w:right w:val="none" w:sz="0" w:space="0" w:color="auto"/>
                                  </w:divBdr>
                                  <w:divsChild>
                                    <w:div w:id="1288009847">
                                      <w:marLeft w:val="0"/>
                                      <w:marRight w:val="0"/>
                                      <w:marTop w:val="0"/>
                                      <w:marBottom w:val="0"/>
                                      <w:divBdr>
                                        <w:top w:val="none" w:sz="0" w:space="0" w:color="auto"/>
                                        <w:left w:val="none" w:sz="0" w:space="0" w:color="auto"/>
                                        <w:bottom w:val="none" w:sz="0" w:space="0" w:color="auto"/>
                                        <w:right w:val="none" w:sz="0" w:space="0" w:color="auto"/>
                                      </w:divBdr>
                                      <w:divsChild>
                                        <w:div w:id="1677918657">
                                          <w:marLeft w:val="0"/>
                                          <w:marRight w:val="0"/>
                                          <w:marTop w:val="0"/>
                                          <w:marBottom w:val="0"/>
                                          <w:divBdr>
                                            <w:top w:val="none" w:sz="0" w:space="0" w:color="auto"/>
                                            <w:left w:val="none" w:sz="0" w:space="0" w:color="auto"/>
                                            <w:bottom w:val="none" w:sz="0" w:space="0" w:color="auto"/>
                                            <w:right w:val="none" w:sz="0" w:space="0" w:color="auto"/>
                                          </w:divBdr>
                                          <w:divsChild>
                                            <w:div w:id="1295332004">
                                              <w:marLeft w:val="0"/>
                                              <w:marRight w:val="0"/>
                                              <w:marTop w:val="0"/>
                                              <w:marBottom w:val="0"/>
                                              <w:divBdr>
                                                <w:top w:val="none" w:sz="0" w:space="0" w:color="auto"/>
                                                <w:left w:val="none" w:sz="0" w:space="0" w:color="auto"/>
                                                <w:bottom w:val="none" w:sz="0" w:space="0" w:color="auto"/>
                                                <w:right w:val="none" w:sz="0" w:space="0" w:color="auto"/>
                                              </w:divBdr>
                                              <w:divsChild>
                                                <w:div w:id="15814253">
                                                  <w:marLeft w:val="0"/>
                                                  <w:marRight w:val="0"/>
                                                  <w:marTop w:val="0"/>
                                                  <w:marBottom w:val="0"/>
                                                  <w:divBdr>
                                                    <w:top w:val="single" w:sz="12" w:space="2" w:color="FFFFCC"/>
                                                    <w:left w:val="single" w:sz="12" w:space="2" w:color="FFFFCC"/>
                                                    <w:bottom w:val="single" w:sz="12" w:space="2" w:color="FFFFCC"/>
                                                    <w:right w:val="single" w:sz="12" w:space="0" w:color="FFFFCC"/>
                                                  </w:divBdr>
                                                  <w:divsChild>
                                                    <w:div w:id="1468157851">
                                                      <w:marLeft w:val="0"/>
                                                      <w:marRight w:val="0"/>
                                                      <w:marTop w:val="0"/>
                                                      <w:marBottom w:val="0"/>
                                                      <w:divBdr>
                                                        <w:top w:val="none" w:sz="0" w:space="0" w:color="auto"/>
                                                        <w:left w:val="none" w:sz="0" w:space="0" w:color="auto"/>
                                                        <w:bottom w:val="none" w:sz="0" w:space="0" w:color="auto"/>
                                                        <w:right w:val="none" w:sz="0" w:space="0" w:color="auto"/>
                                                      </w:divBdr>
                                                      <w:divsChild>
                                                        <w:div w:id="929897553">
                                                          <w:marLeft w:val="0"/>
                                                          <w:marRight w:val="0"/>
                                                          <w:marTop w:val="0"/>
                                                          <w:marBottom w:val="0"/>
                                                          <w:divBdr>
                                                            <w:top w:val="none" w:sz="0" w:space="0" w:color="auto"/>
                                                            <w:left w:val="none" w:sz="0" w:space="0" w:color="auto"/>
                                                            <w:bottom w:val="none" w:sz="0" w:space="0" w:color="auto"/>
                                                            <w:right w:val="none" w:sz="0" w:space="0" w:color="auto"/>
                                                          </w:divBdr>
                                                          <w:divsChild>
                                                            <w:div w:id="909004143">
                                                              <w:marLeft w:val="0"/>
                                                              <w:marRight w:val="0"/>
                                                              <w:marTop w:val="0"/>
                                                              <w:marBottom w:val="0"/>
                                                              <w:divBdr>
                                                                <w:top w:val="none" w:sz="0" w:space="0" w:color="auto"/>
                                                                <w:left w:val="none" w:sz="0" w:space="0" w:color="auto"/>
                                                                <w:bottom w:val="none" w:sz="0" w:space="0" w:color="auto"/>
                                                                <w:right w:val="none" w:sz="0" w:space="0" w:color="auto"/>
                                                              </w:divBdr>
                                                              <w:divsChild>
                                                                <w:div w:id="1577856738">
                                                                  <w:marLeft w:val="0"/>
                                                                  <w:marRight w:val="0"/>
                                                                  <w:marTop w:val="0"/>
                                                                  <w:marBottom w:val="0"/>
                                                                  <w:divBdr>
                                                                    <w:top w:val="none" w:sz="0" w:space="0" w:color="auto"/>
                                                                    <w:left w:val="none" w:sz="0" w:space="0" w:color="auto"/>
                                                                    <w:bottom w:val="none" w:sz="0" w:space="0" w:color="auto"/>
                                                                    <w:right w:val="none" w:sz="0" w:space="0" w:color="auto"/>
                                                                  </w:divBdr>
                                                                  <w:divsChild>
                                                                    <w:div w:id="74743092">
                                                                      <w:marLeft w:val="0"/>
                                                                      <w:marRight w:val="0"/>
                                                                      <w:marTop w:val="0"/>
                                                                      <w:marBottom w:val="0"/>
                                                                      <w:divBdr>
                                                                        <w:top w:val="none" w:sz="0" w:space="0" w:color="auto"/>
                                                                        <w:left w:val="none" w:sz="0" w:space="0" w:color="auto"/>
                                                                        <w:bottom w:val="none" w:sz="0" w:space="0" w:color="auto"/>
                                                                        <w:right w:val="none" w:sz="0" w:space="0" w:color="auto"/>
                                                                      </w:divBdr>
                                                                      <w:divsChild>
                                                                        <w:div w:id="792559075">
                                                                          <w:marLeft w:val="0"/>
                                                                          <w:marRight w:val="0"/>
                                                                          <w:marTop w:val="0"/>
                                                                          <w:marBottom w:val="0"/>
                                                                          <w:divBdr>
                                                                            <w:top w:val="none" w:sz="0" w:space="0" w:color="auto"/>
                                                                            <w:left w:val="none" w:sz="0" w:space="0" w:color="auto"/>
                                                                            <w:bottom w:val="none" w:sz="0" w:space="0" w:color="auto"/>
                                                                            <w:right w:val="none" w:sz="0" w:space="0" w:color="auto"/>
                                                                          </w:divBdr>
                                                                          <w:divsChild>
                                                                            <w:div w:id="1858809006">
                                                                              <w:marLeft w:val="0"/>
                                                                              <w:marRight w:val="0"/>
                                                                              <w:marTop w:val="0"/>
                                                                              <w:marBottom w:val="0"/>
                                                                              <w:divBdr>
                                                                                <w:top w:val="none" w:sz="0" w:space="0" w:color="auto"/>
                                                                                <w:left w:val="none" w:sz="0" w:space="0" w:color="auto"/>
                                                                                <w:bottom w:val="none" w:sz="0" w:space="0" w:color="auto"/>
                                                                                <w:right w:val="none" w:sz="0" w:space="0" w:color="auto"/>
                                                                              </w:divBdr>
                                                                              <w:divsChild>
                                                                                <w:div w:id="1581676742">
                                                                                  <w:marLeft w:val="0"/>
                                                                                  <w:marRight w:val="0"/>
                                                                                  <w:marTop w:val="0"/>
                                                                                  <w:marBottom w:val="0"/>
                                                                                  <w:divBdr>
                                                                                    <w:top w:val="none" w:sz="0" w:space="0" w:color="auto"/>
                                                                                    <w:left w:val="none" w:sz="0" w:space="0" w:color="auto"/>
                                                                                    <w:bottom w:val="none" w:sz="0" w:space="0" w:color="auto"/>
                                                                                    <w:right w:val="none" w:sz="0" w:space="0" w:color="auto"/>
                                                                                  </w:divBdr>
                                                                                  <w:divsChild>
                                                                                    <w:div w:id="270018542">
                                                                                      <w:marLeft w:val="0"/>
                                                                                      <w:marRight w:val="0"/>
                                                                                      <w:marTop w:val="0"/>
                                                                                      <w:marBottom w:val="0"/>
                                                                                      <w:divBdr>
                                                                                        <w:top w:val="none" w:sz="0" w:space="0" w:color="auto"/>
                                                                                        <w:left w:val="none" w:sz="0" w:space="0" w:color="auto"/>
                                                                                        <w:bottom w:val="none" w:sz="0" w:space="0" w:color="auto"/>
                                                                                        <w:right w:val="none" w:sz="0" w:space="0" w:color="auto"/>
                                                                                      </w:divBdr>
                                                                                      <w:divsChild>
                                                                                        <w:div w:id="1755782807">
                                                                                          <w:marLeft w:val="0"/>
                                                                                          <w:marRight w:val="0"/>
                                                                                          <w:marTop w:val="0"/>
                                                                                          <w:marBottom w:val="0"/>
                                                                                          <w:divBdr>
                                                                                            <w:top w:val="none" w:sz="0" w:space="0" w:color="auto"/>
                                                                                            <w:left w:val="none" w:sz="0" w:space="0" w:color="auto"/>
                                                                                            <w:bottom w:val="none" w:sz="0" w:space="0" w:color="auto"/>
                                                                                            <w:right w:val="none" w:sz="0" w:space="0" w:color="auto"/>
                                                                                          </w:divBdr>
                                                                                          <w:divsChild>
                                                                                            <w:div w:id="1097942884">
                                                                                              <w:marLeft w:val="0"/>
                                                                                              <w:marRight w:val="120"/>
                                                                                              <w:marTop w:val="0"/>
                                                                                              <w:marBottom w:val="150"/>
                                                                                              <w:divBdr>
                                                                                                <w:top w:val="single" w:sz="2" w:space="0" w:color="EFEFEF"/>
                                                                                                <w:left w:val="single" w:sz="6" w:space="0" w:color="EFEFEF"/>
                                                                                                <w:bottom w:val="single" w:sz="6" w:space="0" w:color="E2E2E2"/>
                                                                                                <w:right w:val="single" w:sz="6" w:space="0" w:color="EFEFEF"/>
                                                                                              </w:divBdr>
                                                                                              <w:divsChild>
                                                                                                <w:div w:id="1880514208">
                                                                                                  <w:marLeft w:val="0"/>
                                                                                                  <w:marRight w:val="0"/>
                                                                                                  <w:marTop w:val="0"/>
                                                                                                  <w:marBottom w:val="0"/>
                                                                                                  <w:divBdr>
                                                                                                    <w:top w:val="none" w:sz="0" w:space="0" w:color="auto"/>
                                                                                                    <w:left w:val="none" w:sz="0" w:space="0" w:color="auto"/>
                                                                                                    <w:bottom w:val="none" w:sz="0" w:space="0" w:color="auto"/>
                                                                                                    <w:right w:val="none" w:sz="0" w:space="0" w:color="auto"/>
                                                                                                  </w:divBdr>
                                                                                                  <w:divsChild>
                                                                                                    <w:div w:id="203296762">
                                                                                                      <w:marLeft w:val="0"/>
                                                                                                      <w:marRight w:val="0"/>
                                                                                                      <w:marTop w:val="0"/>
                                                                                                      <w:marBottom w:val="0"/>
                                                                                                      <w:divBdr>
                                                                                                        <w:top w:val="none" w:sz="0" w:space="0" w:color="auto"/>
                                                                                                        <w:left w:val="none" w:sz="0" w:space="0" w:color="auto"/>
                                                                                                        <w:bottom w:val="none" w:sz="0" w:space="0" w:color="auto"/>
                                                                                                        <w:right w:val="none" w:sz="0" w:space="0" w:color="auto"/>
                                                                                                      </w:divBdr>
                                                                                                      <w:divsChild>
                                                                                                        <w:div w:id="531040337">
                                                                                                          <w:marLeft w:val="0"/>
                                                                                                          <w:marRight w:val="0"/>
                                                                                                          <w:marTop w:val="0"/>
                                                                                                          <w:marBottom w:val="0"/>
                                                                                                          <w:divBdr>
                                                                                                            <w:top w:val="none" w:sz="0" w:space="0" w:color="auto"/>
                                                                                                            <w:left w:val="none" w:sz="0" w:space="0" w:color="auto"/>
                                                                                                            <w:bottom w:val="none" w:sz="0" w:space="0" w:color="auto"/>
                                                                                                            <w:right w:val="none" w:sz="0" w:space="0" w:color="auto"/>
                                                                                                          </w:divBdr>
                                                                                                          <w:divsChild>
                                                                                                            <w:div w:id="838231251">
                                                                                                              <w:marLeft w:val="0"/>
                                                                                                              <w:marRight w:val="0"/>
                                                                                                              <w:marTop w:val="0"/>
                                                                                                              <w:marBottom w:val="0"/>
                                                                                                              <w:divBdr>
                                                                                                                <w:top w:val="none" w:sz="0" w:space="0" w:color="auto"/>
                                                                                                                <w:left w:val="none" w:sz="0" w:space="0" w:color="auto"/>
                                                                                                                <w:bottom w:val="none" w:sz="0" w:space="0" w:color="auto"/>
                                                                                                                <w:right w:val="none" w:sz="0" w:space="0" w:color="auto"/>
                                                                                                              </w:divBdr>
                                                                                                              <w:divsChild>
                                                                                                                <w:div w:id="520317343">
                                                                                                                  <w:marLeft w:val="-570"/>
                                                                                                                  <w:marRight w:val="0"/>
                                                                                                                  <w:marTop w:val="150"/>
                                                                                                                  <w:marBottom w:val="225"/>
                                                                                                                  <w:divBdr>
                                                                                                                    <w:top w:val="single" w:sz="6" w:space="2" w:color="D8D8D8"/>
                                                                                                                    <w:left w:val="single" w:sz="6" w:space="2" w:color="D8D8D8"/>
                                                                                                                    <w:bottom w:val="single" w:sz="6" w:space="2" w:color="D8D8D8"/>
                                                                                                                    <w:right w:val="single" w:sz="6" w:space="2" w:color="D8D8D8"/>
                                                                                                                  </w:divBdr>
                                                                                                                  <w:divsChild>
                                                                                                                    <w:div w:id="1090197086">
                                                                                                                      <w:marLeft w:val="225"/>
                                                                                                                      <w:marRight w:val="225"/>
                                                                                                                      <w:marTop w:val="75"/>
                                                                                                                      <w:marBottom w:val="75"/>
                                                                                                                      <w:divBdr>
                                                                                                                        <w:top w:val="none" w:sz="0" w:space="0" w:color="auto"/>
                                                                                                                        <w:left w:val="none" w:sz="0" w:space="0" w:color="auto"/>
                                                                                                                        <w:bottom w:val="none" w:sz="0" w:space="0" w:color="auto"/>
                                                                                                                        <w:right w:val="none" w:sz="0" w:space="0" w:color="auto"/>
                                                                                                                      </w:divBdr>
                                                                                                                      <w:divsChild>
                                                                                                                        <w:div w:id="1711226275">
                                                                                                                          <w:marLeft w:val="0"/>
                                                                                                                          <w:marRight w:val="0"/>
                                                                                                                          <w:marTop w:val="0"/>
                                                                                                                          <w:marBottom w:val="0"/>
                                                                                                                          <w:divBdr>
                                                                                                                            <w:top w:val="single" w:sz="6" w:space="0" w:color="auto"/>
                                                                                                                            <w:left w:val="single" w:sz="6" w:space="0" w:color="auto"/>
                                                                                                                            <w:bottom w:val="single" w:sz="6" w:space="0" w:color="auto"/>
                                                                                                                            <w:right w:val="single" w:sz="6" w:space="0" w:color="auto"/>
                                                                                                                          </w:divBdr>
                                                                                                                          <w:divsChild>
                                                                                                                            <w:div w:id="12469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4138843">
      <w:bodyDiv w:val="1"/>
      <w:marLeft w:val="0"/>
      <w:marRight w:val="0"/>
      <w:marTop w:val="0"/>
      <w:marBottom w:val="0"/>
      <w:divBdr>
        <w:top w:val="none" w:sz="0" w:space="0" w:color="auto"/>
        <w:left w:val="none" w:sz="0" w:space="0" w:color="auto"/>
        <w:bottom w:val="none" w:sz="0" w:space="0" w:color="auto"/>
        <w:right w:val="none" w:sz="0" w:space="0" w:color="auto"/>
      </w:divBdr>
    </w:div>
    <w:div w:id="210811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E6410-5F2E-4375-ACFC-E14D9D8DB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1</Pages>
  <Words>1953</Words>
  <Characters>11133</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GMMAK196</dc:creator>
  <cp:lastModifiedBy>Yücel Aydın</cp:lastModifiedBy>
  <cp:revision>94</cp:revision>
  <dcterms:created xsi:type="dcterms:W3CDTF">2022-07-28T05:42:00Z</dcterms:created>
  <dcterms:modified xsi:type="dcterms:W3CDTF">2026-09-08T11:46:00Z</dcterms:modified>
</cp:coreProperties>
</file>